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321" w:rsidRDefault="00DB1321">
      <w:pPr>
        <w:pStyle w:val="pc"/>
      </w:pPr>
      <w:bookmarkStart w:id="0" w:name="_GoBack"/>
      <w:bookmarkEnd w:id="0"/>
      <w:r>
        <w:rPr>
          <w:rStyle w:val="s1"/>
        </w:rPr>
        <w:t>Закон Республики Казахстан от 7 декабря 2000 года № 110-II</w:t>
      </w:r>
      <w:r>
        <w:t xml:space="preserve"> </w:t>
      </w:r>
      <w:r>
        <w:br/>
      </w:r>
      <w:r>
        <w:rPr>
          <w:rStyle w:val="s1"/>
        </w:rPr>
        <w:t>О жилищных строительных сбережениях в Республике Казахстан</w:t>
      </w:r>
    </w:p>
    <w:p w:rsidR="00DB1321" w:rsidRDefault="00DB1321">
      <w:pPr>
        <w:pStyle w:val="pc"/>
      </w:pPr>
      <w:r>
        <w:rPr>
          <w:rStyle w:val="s3"/>
        </w:rPr>
        <w:t xml:space="preserve">(с </w:t>
      </w:r>
      <w:hyperlink r:id="rId6" w:history="1">
        <w:r>
          <w:rPr>
            <w:rStyle w:val="a3"/>
            <w:i/>
            <w:iCs/>
            <w:color w:val="000080"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24.05.2025 г.)</w:t>
      </w:r>
    </w:p>
    <w:p w:rsidR="00DB1321" w:rsidRDefault="00DB1321">
      <w:pPr>
        <w:pStyle w:val="pc"/>
      </w:pPr>
      <w:r>
        <w:t> </w:t>
      </w:r>
    </w:p>
    <w:p w:rsidR="00DB1321" w:rsidRDefault="00DB1321">
      <w:pPr>
        <w:pStyle w:val="pji"/>
      </w:pPr>
      <w:r>
        <w:rPr>
          <w:rStyle w:val="s3"/>
        </w:rPr>
        <w:t>См. о внесении изменений:</w:t>
      </w:r>
    </w:p>
    <w:p w:rsidR="00DB1321" w:rsidRDefault="00DB1321">
      <w:pPr>
        <w:pStyle w:val="pji"/>
      </w:pPr>
      <w:hyperlink r:id="rId7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</w:t>
        </w:r>
      </w:hyperlink>
      <w:r>
        <w:rPr>
          <w:rStyle w:val="s3"/>
        </w:rPr>
        <w:t xml:space="preserve"> РК от 30.06.25 г. № 205-VIII (</w:t>
      </w:r>
      <w:hyperlink r:id="rId8" w:history="1">
        <w:r>
          <w:rPr>
            <w:rStyle w:val="a3"/>
            <w:i/>
            <w:iCs/>
            <w:color w:val="000080"/>
            <w:bdr w:val="none" w:sz="0" w:space="0" w:color="auto" w:frame="1"/>
          </w:rPr>
          <w:t>вводится в действие</w:t>
        </w:r>
      </w:hyperlink>
      <w:r>
        <w:rPr>
          <w:rStyle w:val="s3"/>
        </w:rPr>
        <w:t xml:space="preserve"> с 31 августа 2025 г.)</w:t>
      </w:r>
    </w:p>
    <w:p w:rsidR="00DB1321" w:rsidRDefault="00DB1321">
      <w:pPr>
        <w:pStyle w:val="pc"/>
      </w:pPr>
      <w:r>
        <w:t> </w:t>
      </w:r>
    </w:p>
    <w:p w:rsidR="00DB1321" w:rsidRDefault="00DB1321">
      <w:pPr>
        <w:pStyle w:val="pji"/>
      </w:pPr>
      <w:hyperlink r:id="rId9" w:history="1">
        <w:r>
          <w:rPr>
            <w:rStyle w:val="a3"/>
            <w:i/>
            <w:iCs/>
            <w:color w:val="000080"/>
            <w:bdr w:val="none" w:sz="0" w:space="0" w:color="auto" w:frame="1"/>
          </w:rPr>
          <w:t>Глава 1. Общие положения</w:t>
        </w:r>
      </w:hyperlink>
    </w:p>
    <w:p w:rsidR="00DB1321" w:rsidRDefault="00DB1321">
      <w:pPr>
        <w:pStyle w:val="pj"/>
        <w:ind w:left="1701" w:hanging="1275"/>
      </w:pPr>
      <w:hyperlink r:id="rId10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Статья 1. Отношения, регулируемые настоящим Законом</w:t>
        </w:r>
      </w:hyperlink>
      <w:r>
        <w:rPr>
          <w:rStyle w:val="s3"/>
        </w:rPr>
        <w:t xml:space="preserve"> </w:t>
      </w:r>
    </w:p>
    <w:p w:rsidR="00DB1321" w:rsidRDefault="00DB1321">
      <w:pPr>
        <w:pStyle w:val="pj"/>
        <w:ind w:left="1701" w:hanging="1275"/>
      </w:pPr>
      <w:hyperlink r:id="rId11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Статья 2. Основные понятия, используемые в настоящем Законе</w:t>
        </w:r>
      </w:hyperlink>
    </w:p>
    <w:p w:rsidR="00DB1321" w:rsidRDefault="00DB1321">
      <w:pPr>
        <w:pStyle w:val="pj"/>
        <w:ind w:left="1701" w:hanging="1275"/>
      </w:pPr>
      <w:hyperlink r:id="rId12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Статья 3. Система жилищных строительных сбережений</w:t>
        </w:r>
      </w:hyperlink>
      <w:r>
        <w:rPr>
          <w:rStyle w:val="s3"/>
        </w:rPr>
        <w:t xml:space="preserve"> </w:t>
      </w:r>
    </w:p>
    <w:p w:rsidR="00DB1321" w:rsidRDefault="00DB1321">
      <w:pPr>
        <w:pStyle w:val="pji"/>
      </w:pPr>
      <w:hyperlink r:id="rId13" w:history="1">
        <w:r>
          <w:rPr>
            <w:rStyle w:val="a3"/>
            <w:i/>
            <w:iCs/>
            <w:color w:val="000080"/>
            <w:bdr w:val="none" w:sz="0" w:space="0" w:color="auto" w:frame="1"/>
          </w:rPr>
          <w:t>Глава 2. Правовое регулирование функционирования системы жилищных строительных сбережений</w:t>
        </w:r>
      </w:hyperlink>
    </w:p>
    <w:p w:rsidR="00DB1321" w:rsidRDefault="00DB1321">
      <w:pPr>
        <w:pStyle w:val="pj"/>
        <w:ind w:left="1701" w:hanging="1275"/>
      </w:pPr>
      <w:hyperlink r:id="rId14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Статья 4  Правовой статус жилищного строительного сберегательного банка</w:t>
        </w:r>
      </w:hyperlink>
      <w:r>
        <w:rPr>
          <w:rStyle w:val="s3"/>
        </w:rPr>
        <w:t xml:space="preserve"> </w:t>
      </w:r>
    </w:p>
    <w:p w:rsidR="00DB1321" w:rsidRDefault="00DB1321">
      <w:pPr>
        <w:pStyle w:val="pj"/>
        <w:ind w:left="1701" w:hanging="1275"/>
      </w:pPr>
      <w:hyperlink r:id="rId15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Статья 5. Виды деятельности жилищных строительных сберегательных банков</w:t>
        </w:r>
      </w:hyperlink>
      <w:r>
        <w:rPr>
          <w:rStyle w:val="s3"/>
        </w:rPr>
        <w:t xml:space="preserve"> </w:t>
      </w:r>
    </w:p>
    <w:p w:rsidR="00DB1321" w:rsidRDefault="00DB1321">
      <w:pPr>
        <w:pStyle w:val="pj"/>
        <w:ind w:left="1701" w:hanging="1275"/>
      </w:pPr>
      <w:hyperlink r:id="rId16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Статья 6. Требования к содержанию договора о жилищных строительных сбережениях</w:t>
        </w:r>
      </w:hyperlink>
      <w:r>
        <w:rPr>
          <w:rStyle w:val="s3"/>
        </w:rPr>
        <w:t xml:space="preserve"> </w:t>
      </w:r>
    </w:p>
    <w:p w:rsidR="00DB1321" w:rsidRDefault="00DB1321">
      <w:pPr>
        <w:pStyle w:val="pj"/>
        <w:ind w:left="1701" w:hanging="1275"/>
      </w:pPr>
      <w:hyperlink r:id="rId17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Статья 7. Использование и размещение средств</w:t>
        </w:r>
      </w:hyperlink>
      <w:r>
        <w:rPr>
          <w:rStyle w:val="s3"/>
        </w:rPr>
        <w:t xml:space="preserve"> </w:t>
      </w:r>
    </w:p>
    <w:p w:rsidR="00DB1321" w:rsidRDefault="00DB1321">
      <w:pPr>
        <w:pStyle w:val="pj"/>
        <w:ind w:left="1701" w:hanging="1275"/>
      </w:pPr>
      <w:hyperlink r:id="rId18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Статья 8. Распределение денег</w:t>
        </w:r>
      </w:hyperlink>
      <w:r>
        <w:rPr>
          <w:rStyle w:val="s3"/>
        </w:rPr>
        <w:t xml:space="preserve"> </w:t>
      </w:r>
    </w:p>
    <w:p w:rsidR="00DB1321" w:rsidRDefault="00DB1321">
      <w:pPr>
        <w:pStyle w:val="pj"/>
        <w:ind w:left="1701" w:hanging="1275"/>
      </w:pPr>
      <w:hyperlink r:id="rId19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Статья 9. Обеспечение жилищного, промежуточного жилищного и предварительного жилищного займов</w:t>
        </w:r>
      </w:hyperlink>
      <w:r>
        <w:rPr>
          <w:rStyle w:val="s3"/>
        </w:rPr>
        <w:t xml:space="preserve"> </w:t>
      </w:r>
    </w:p>
    <w:p w:rsidR="00DB1321" w:rsidRDefault="00DB1321">
      <w:pPr>
        <w:pStyle w:val="pji"/>
      </w:pPr>
      <w:hyperlink r:id="rId20" w:history="1">
        <w:r>
          <w:rPr>
            <w:rStyle w:val="a3"/>
            <w:i/>
            <w:iCs/>
            <w:color w:val="000080"/>
            <w:bdr w:val="none" w:sz="0" w:space="0" w:color="auto" w:frame="1"/>
          </w:rPr>
          <w:t>Глава 3. Государственная поддержка системы жилищных строительных сбережений</w:t>
        </w:r>
      </w:hyperlink>
    </w:p>
    <w:p w:rsidR="00DB1321" w:rsidRDefault="00DB1321">
      <w:pPr>
        <w:pStyle w:val="pj"/>
        <w:ind w:left="1701" w:hanging="1275"/>
      </w:pPr>
      <w:hyperlink r:id="rId21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Статья 10. Условия выплаты премий государства по вкладам в жилищные строительные сбережения</w:t>
        </w:r>
      </w:hyperlink>
      <w:r>
        <w:rPr>
          <w:rStyle w:val="s3"/>
        </w:rPr>
        <w:t xml:space="preserve"> </w:t>
      </w:r>
    </w:p>
    <w:p w:rsidR="00DB1321" w:rsidRDefault="00DB1321">
      <w:pPr>
        <w:pStyle w:val="pj"/>
        <w:ind w:left="1701" w:hanging="1275"/>
      </w:pPr>
      <w:hyperlink r:id="rId22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Статья 11. Ограничения выплаты премии государства по вкладам в жилищные строительные сбережения</w:t>
        </w:r>
      </w:hyperlink>
      <w:r>
        <w:rPr>
          <w:rStyle w:val="s3"/>
        </w:rPr>
        <w:t xml:space="preserve"> </w:t>
      </w:r>
    </w:p>
    <w:p w:rsidR="00DB1321" w:rsidRDefault="00DB1321">
      <w:pPr>
        <w:pStyle w:val="pj"/>
        <w:ind w:left="1701" w:hanging="1275"/>
      </w:pPr>
      <w:hyperlink r:id="rId23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Статья 12. Права вкладчиков на получение суммы накопленных денег</w:t>
        </w:r>
      </w:hyperlink>
      <w:r>
        <w:rPr>
          <w:rStyle w:val="s3"/>
        </w:rPr>
        <w:t xml:space="preserve"> </w:t>
      </w:r>
    </w:p>
    <w:p w:rsidR="00DB1321" w:rsidRDefault="00DB1321">
      <w:pPr>
        <w:pStyle w:val="pj"/>
      </w:pPr>
      <w:hyperlink r:id="rId24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Статья 12-1. Порядок обслуживания вкладчиков накоплений средств на капитальный ремонт общего имущества объекта кондоминиума</w:t>
        </w:r>
      </w:hyperlink>
    </w:p>
    <w:p w:rsidR="00DB1321" w:rsidRDefault="00DB1321">
      <w:pPr>
        <w:pStyle w:val="pj"/>
        <w:ind w:left="1701" w:hanging="1275"/>
      </w:pPr>
      <w:hyperlink r:id="rId25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Статья 13. Введение в действие настоящего Закона</w:t>
        </w:r>
      </w:hyperlink>
      <w:r>
        <w:rPr>
          <w:rStyle w:val="s3"/>
        </w:rPr>
        <w:t xml:space="preserve"> </w:t>
      </w:r>
    </w:p>
    <w:p w:rsidR="00DB1321" w:rsidRDefault="00DB1321">
      <w:pPr>
        <w:pStyle w:val="pc"/>
      </w:pPr>
      <w:r>
        <w:t> </w:t>
      </w:r>
    </w:p>
    <w:p w:rsidR="00DB1321" w:rsidRDefault="00DB1321">
      <w:pPr>
        <w:pStyle w:val="pc"/>
      </w:pPr>
      <w:r>
        <w:rPr>
          <w:rStyle w:val="s1"/>
        </w:rPr>
        <w:t>Глава 1. Общие положения</w:t>
      </w:r>
    </w:p>
    <w:p w:rsidR="00DB1321" w:rsidRDefault="00DB1321">
      <w:pPr>
        <w:pStyle w:val="pc"/>
      </w:pPr>
      <w:r>
        <w:rPr>
          <w:rStyle w:val="s1"/>
        </w:rPr>
        <w:t> </w:t>
      </w:r>
    </w:p>
    <w:p w:rsidR="00DB1321" w:rsidRDefault="00DB1321">
      <w:pPr>
        <w:pStyle w:val="pj"/>
        <w:ind w:left="1200" w:hanging="800"/>
      </w:pPr>
      <w:r>
        <w:rPr>
          <w:rStyle w:val="s1"/>
        </w:rPr>
        <w:t xml:space="preserve">Статья 1. Отношения, регулируемые настоящим Законом </w:t>
      </w:r>
    </w:p>
    <w:p w:rsidR="00DB1321" w:rsidRDefault="00DB1321">
      <w:pPr>
        <w:pStyle w:val="pj"/>
      </w:pPr>
      <w:r>
        <w:rPr>
          <w:rStyle w:val="s0"/>
        </w:rPr>
        <w:t>Настоящий Закон определяет правовые основы и регулирует отношения между субъектами системы жилищных строительных сбережений, связанные с ее функционированием, а также условия, содержание и формы ее государственного стимулирования.</w:t>
      </w:r>
    </w:p>
    <w:p w:rsidR="00DB1321" w:rsidRDefault="00DB1321">
      <w:pPr>
        <w:pStyle w:val="pj"/>
      </w:pPr>
      <w:r>
        <w:rPr>
          <w:rStyle w:val="s0"/>
        </w:rPr>
        <w:t> </w:t>
      </w:r>
    </w:p>
    <w:p w:rsidR="00DB1321" w:rsidRDefault="00DB1321">
      <w:pPr>
        <w:pStyle w:val="pji"/>
      </w:pPr>
      <w:r>
        <w:rPr>
          <w:rStyle w:val="s3"/>
        </w:rPr>
        <w:t xml:space="preserve">Статья 2 изложена в редакции </w:t>
      </w:r>
      <w:hyperlink r:id="rId26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14.04.05 г. № 43-III (</w:t>
      </w:r>
      <w:hyperlink r:id="rId27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8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02.07.07 г. № 272-III (</w:t>
      </w:r>
      <w:hyperlink r:id="rId29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  <w:ind w:left="1200" w:hanging="800"/>
      </w:pPr>
      <w:r>
        <w:rPr>
          <w:rStyle w:val="s1"/>
        </w:rPr>
        <w:t>Статья 2. Основные понятия, используемые в настоящем Законе</w:t>
      </w:r>
    </w:p>
    <w:p w:rsidR="00DB1321" w:rsidRDefault="00DB1321">
      <w:pPr>
        <w:pStyle w:val="pj"/>
      </w:pPr>
      <w:r>
        <w:rPr>
          <w:rStyle w:val="s0"/>
        </w:rPr>
        <w:t>В настоящем Законе используются следующие основные понятия:</w:t>
      </w:r>
    </w:p>
    <w:p w:rsidR="00DB1321" w:rsidRDefault="00DB1321">
      <w:pPr>
        <w:pStyle w:val="pji"/>
      </w:pPr>
      <w:r>
        <w:rPr>
          <w:rStyle w:val="s3"/>
        </w:rPr>
        <w:t xml:space="preserve">Подпункт 1 изложен в редакции </w:t>
      </w:r>
      <w:hyperlink r:id="rId30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05.07.12 г. № 27-V (</w:t>
      </w:r>
      <w:hyperlink r:id="rId31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>1) предварительный жилищный заем - целевой заем, предоставляемый жилищным строительным сберегательным банком вкладчику в пределах договорной суммы в целях улучшения жилищных условий, без условия погашения основного долга до получения договорной суммы, остаток по которому погашается за счет договорной суммы в соответствии с настоящим Законом, внутренней кредитной политикой банка и условиями договора банковского займа;</w:t>
      </w:r>
    </w:p>
    <w:p w:rsidR="00DB1321" w:rsidRDefault="00DB1321">
      <w:pPr>
        <w:pStyle w:val="pji"/>
      </w:pPr>
      <w:r>
        <w:rPr>
          <w:rStyle w:val="s3"/>
        </w:rPr>
        <w:t xml:space="preserve">Подпункт 2 изложен в редакции </w:t>
      </w:r>
      <w:hyperlink r:id="rId32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05.07.12 г. № 27-V (</w:t>
      </w:r>
      <w:hyperlink r:id="rId33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lastRenderedPageBreak/>
        <w:t>2) промежуточный жилищный заем - целевой заем, предоставляемый жилищным строительным сберегательным банком вкладчику в целях улучшения жилищных условий при условии накопления минимально необходимого размера накопленных денег, остаток по которому погашается за счет договорной суммы по договору о жилищных строительных сбережениях в соответствии с настоящим Законом, внутренней кредитной политикой банка и условиями договора банковского займа;</w:t>
      </w:r>
    </w:p>
    <w:p w:rsidR="00DB1321" w:rsidRDefault="00DB1321">
      <w:pPr>
        <w:pStyle w:val="pj"/>
      </w:pPr>
      <w:r>
        <w:rPr>
          <w:rStyle w:val="s0"/>
        </w:rPr>
        <w:t>3) оценочный показатель - расчетная величина, определяемая жилищным строительным сберегательным банком по каждому договору для формирования очередности выплаты договорных сумм;</w:t>
      </w:r>
    </w:p>
    <w:p w:rsidR="00DB1321" w:rsidRDefault="00DB1321">
      <w:pPr>
        <w:pStyle w:val="pji"/>
      </w:pPr>
      <w:r>
        <w:rPr>
          <w:rStyle w:val="s3"/>
        </w:rPr>
        <w:t xml:space="preserve">Статья дополнена подпунктом 3-1 в соответствии с </w:t>
      </w:r>
      <w:hyperlink r:id="rId34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02.01.21 г. № 399-VI (введено в действие с 1 января 2021 г.)</w:t>
      </w:r>
    </w:p>
    <w:p w:rsidR="00DB1321" w:rsidRDefault="00DB1321">
      <w:pPr>
        <w:pStyle w:val="pj"/>
      </w:pPr>
      <w:r>
        <w:rPr>
          <w:rStyle w:val="s0"/>
        </w:rPr>
        <w:t>3-1) специальные счета для единовременных пенсионных выплат - текущий банковский счет, открываемый получателем единовременных пенсионных выплат у уполномоченного оператора, определяемого Правительством Республики Казахстан для зачисления единовременных пенсионных выплат из единого накопительного пенсионного фонда в целях улучшения жилищных условий и (или) оплаты лечения;</w:t>
      </w:r>
    </w:p>
    <w:p w:rsidR="00DB1321" w:rsidRDefault="00DB1321">
      <w:pPr>
        <w:pStyle w:val="pj"/>
      </w:pPr>
      <w:r>
        <w:rPr>
          <w:rStyle w:val="s0"/>
        </w:rPr>
        <w:t>4) сумма накопленных денег - фактически накопленные вкладчиком деньги, состоящие из его вкладов, начисленных на них вознаграждений жилищным строительным сберегательным банком и премий государства;</w:t>
      </w:r>
    </w:p>
    <w:p w:rsidR="00DB1321" w:rsidRDefault="00DB1321">
      <w:pPr>
        <w:pStyle w:val="pj"/>
      </w:pPr>
      <w:r>
        <w:rPr>
          <w:rStyle w:val="s0"/>
        </w:rPr>
        <w:t>5) минимально необходимый размер накопленных денег - деньги, определенные в договоре о жилищных строительных сбережениях для получения жилищного займа;</w:t>
      </w:r>
    </w:p>
    <w:p w:rsidR="00DB1321" w:rsidRDefault="00DB1321">
      <w:pPr>
        <w:pStyle w:val="pj"/>
      </w:pPr>
      <w:r>
        <w:rPr>
          <w:rStyle w:val="s0"/>
        </w:rPr>
        <w:t>6) срок накопления - период времени, в течение которого вкладчиком производится накопление жилищных строительных сбережений;</w:t>
      </w:r>
    </w:p>
    <w:p w:rsidR="00DB1321" w:rsidRDefault="00DB1321">
      <w:pPr>
        <w:pStyle w:val="pj"/>
      </w:pPr>
      <w:r>
        <w:rPr>
          <w:rStyle w:val="s0"/>
        </w:rPr>
        <w:t>7) ставка вознаграждения по займу - процентная ставка, оплачиваемая вкладчиком по договорам о жилищных строительных сбережениях и банковского займа, за предоставленный жилищным строительным сберегательным банком заем в процентном выражении к основному долгу из расчета годового размера денег, причитающихся жилищному строительному сберегательному банку;</w:t>
      </w:r>
    </w:p>
    <w:p w:rsidR="00DB1321" w:rsidRDefault="00DB1321">
      <w:pPr>
        <w:pStyle w:val="pj"/>
      </w:pPr>
      <w:r>
        <w:rPr>
          <w:rStyle w:val="s0"/>
        </w:rPr>
        <w:t>8) комиссионный сбор - деньги, которые оплачиваются вкладчиком жилищному строительному сберегательному банку за услуги по заключению договора о жилищных строительных сбережениях;</w:t>
      </w:r>
    </w:p>
    <w:p w:rsidR="00DB1321" w:rsidRDefault="00DB1321">
      <w:pPr>
        <w:pStyle w:val="pji"/>
      </w:pPr>
      <w:r>
        <w:rPr>
          <w:rStyle w:val="s3"/>
        </w:rPr>
        <w:t xml:space="preserve">Статья дополнена подпунктом 8-1 в соответствии с </w:t>
      </w:r>
      <w:hyperlink r:id="rId35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26.12.19 г. № 284-VI (введены в действие с 7 января 2020 г.)</w:t>
      </w:r>
    </w:p>
    <w:p w:rsidR="00DB1321" w:rsidRDefault="00DB1321">
      <w:pPr>
        <w:pStyle w:val="pji"/>
      </w:pPr>
      <w:r>
        <w:rPr>
          <w:rStyle w:val="s3"/>
        </w:rPr>
        <w:t xml:space="preserve">Действие подпункта 8-1 было приостановлено до 1 июля 2023 г., в период приостановления данный подпункт действовал в редакции </w:t>
      </w:r>
      <w:hyperlink r:id="rId36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статьи 2</w:t>
        </w:r>
      </w:hyperlink>
      <w:r>
        <w:rPr>
          <w:rStyle w:val="s3"/>
        </w:rPr>
        <w:t xml:space="preserve"> Закона РК от 26.12.19 г. № 284-VI</w:t>
      </w:r>
    </w:p>
    <w:p w:rsidR="00DB1321" w:rsidRDefault="00DB1321">
      <w:pPr>
        <w:pStyle w:val="pj"/>
      </w:pPr>
      <w:r>
        <w:rPr>
          <w:rStyle w:val="s0"/>
        </w:rPr>
        <w:t>8-1) вкладчик накоплений средств на капитальный ремонт общего имущества объекта кондоминиума - объединение собственников имущества многоквартирного жилого дома или простое товарищество многоквартирного жилого дома, заключившее с жилищным строительным сберегательным банком договор о накоплении средств на капитальный ремонт общего имущества объекта кондоминиума, которое действует от имени собственников квартир, нежилых помещений многоквартирного жилого дома;</w:t>
      </w:r>
    </w:p>
    <w:p w:rsidR="00DB1321" w:rsidRDefault="00DB1321">
      <w:pPr>
        <w:pStyle w:val="pj"/>
      </w:pPr>
      <w:r>
        <w:rPr>
          <w:rStyle w:val="s0"/>
        </w:rPr>
        <w:t>9) премия государства - деньги, ежегодно выделяемые из республиканского бюджета и начисляемые на накопленную сумму вклада по итогам года и вознаграждение жилищного строительного сберегательного банка;</w:t>
      </w:r>
    </w:p>
    <w:p w:rsidR="00DB1321" w:rsidRDefault="00DB1321">
      <w:pPr>
        <w:pStyle w:val="pj"/>
      </w:pPr>
      <w:r>
        <w:rPr>
          <w:rStyle w:val="s0"/>
        </w:rPr>
        <w:t>10) ставка вознаграждения по вкладу - процентная ставка, начисляемая жилищным строительным сберегательным банком по договору о жилищных строительных сбережениях на фактически накопленный остаток вклада по итогам года в соответствии с внутренними документами жилищного строительного сберегательного банка;</w:t>
      </w:r>
    </w:p>
    <w:p w:rsidR="00DB1321" w:rsidRDefault="00DB1321">
      <w:pPr>
        <w:pStyle w:val="pj"/>
      </w:pPr>
      <w:r>
        <w:rPr>
          <w:rStyle w:val="s0"/>
        </w:rPr>
        <w:t>11) тарифная программа - внутренний документ жилищного строительного сберегательного банка, определяющий ставки вознаграждения по вкладу и иные условия накопления и кредитования, а также размеры комиссионных сборов банка;</w:t>
      </w:r>
    </w:p>
    <w:p w:rsidR="00DB1321" w:rsidRDefault="00DB1321">
      <w:pPr>
        <w:pStyle w:val="pji"/>
      </w:pPr>
      <w:r>
        <w:rPr>
          <w:rStyle w:val="s3"/>
        </w:rPr>
        <w:lastRenderedPageBreak/>
        <w:t xml:space="preserve">Подпункт 12 изложен в редакции </w:t>
      </w:r>
      <w:hyperlink r:id="rId37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38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 xml:space="preserve">12) жилищный заем - целевой заем, предоставляемый вкладчику и вкладчику накоплений средств на капитальный ремонт общего имущества объекта кондоминиума в целях, предусмотренных </w:t>
      </w:r>
      <w:hyperlink r:id="rId39" w:history="1">
        <w:r>
          <w:rPr>
            <w:rStyle w:val="a3"/>
            <w:color w:val="000080"/>
          </w:rPr>
          <w:t>пунктом 8 статьи 3</w:t>
        </w:r>
      </w:hyperlink>
      <w:r>
        <w:rPr>
          <w:rStyle w:val="s0"/>
        </w:rPr>
        <w:t xml:space="preserve"> настоящего Закона, в соответствии с условиями договора банковского займа, договоров о жилищных строительных сбережениях или о накоплении средств на капитальный ремонт общего имущества объекта кондоминиума;</w:t>
      </w:r>
    </w:p>
    <w:p w:rsidR="00DB1321" w:rsidRDefault="00DB1321">
      <w:pPr>
        <w:pStyle w:val="pj"/>
      </w:pPr>
      <w:r>
        <w:rPr>
          <w:rStyle w:val="s0"/>
        </w:rPr>
        <w:t>13) жилищные строительные сбережения - деньги, накопленные вкладчиками в жилищных строительных сберегательных банках для получения жилищного займа с начисленной ставкой вознаграждения по вкладу и премией государства в целях проведения мероприятий по улучшению жилищных условий;</w:t>
      </w:r>
    </w:p>
    <w:p w:rsidR="00DB1321" w:rsidRDefault="00DB1321">
      <w:pPr>
        <w:pStyle w:val="pj"/>
      </w:pPr>
      <w:r>
        <w:rPr>
          <w:rStyle w:val="s0"/>
        </w:rPr>
        <w:t>14) система жилищных строительных сбережений - замкнутая система финансирования мероприятий по улучшению жилищных условий, основанная на привлечении денег вкладчиков в жилищные строительные сбережения, начисленных на них премий государства и предоставлении им жилищных займов в соответствии с настоящим Законом и условиями договора о жилищных строительных сбережениях;</w:t>
      </w:r>
    </w:p>
    <w:p w:rsidR="00DB1321" w:rsidRDefault="00DB1321">
      <w:pPr>
        <w:pStyle w:val="pj"/>
      </w:pPr>
      <w:r>
        <w:rPr>
          <w:rStyle w:val="s0"/>
        </w:rPr>
        <w:t xml:space="preserve">15) договор о жилищных строительных сбережениях - договор между вкладчиком и жилищным строительным сберегательным банком и (или) между вкладчиком, жилищным строительным сберегательным банком и третьими лицами, в том числе заключаемый через агента (агентов) банка в соответствии с настоящим Законом и </w:t>
      </w:r>
      <w:hyperlink r:id="rId40" w:history="1">
        <w:r>
          <w:rPr>
            <w:rStyle w:val="a3"/>
            <w:color w:val="000080"/>
          </w:rPr>
          <w:t>внутренними документами</w:t>
        </w:r>
      </w:hyperlink>
      <w:r>
        <w:rPr>
          <w:rStyle w:val="s0"/>
        </w:rPr>
        <w:t xml:space="preserve"> жилищного строительного сберегательного банка;</w:t>
      </w:r>
    </w:p>
    <w:p w:rsidR="00DB1321" w:rsidRDefault="00DB1321">
      <w:pPr>
        <w:pStyle w:val="pj"/>
      </w:pPr>
      <w:r>
        <w:rPr>
          <w:rStyle w:val="s0"/>
        </w:rPr>
        <w:t>16) вклад (депозит) в жилищные строительные сбережения - деньги, вносимые вкладчиком или третьими лицами на счет вкладчика, открытый в жилищном строительном сберегательном банке в соответствии с условиями договора о жилищных строительных сбережениях;</w:t>
      </w:r>
    </w:p>
    <w:p w:rsidR="00DB1321" w:rsidRDefault="00DB1321">
      <w:pPr>
        <w:pStyle w:val="pj"/>
      </w:pPr>
      <w:r>
        <w:rPr>
          <w:rStyle w:val="s0"/>
        </w:rPr>
        <w:t>17) вкладчик жилищных строительных сбережений (вкладчик) - физическое лицо, заключившее с жилищным строительным сберегательным банком договор о жилищных строительных сбережениях;</w:t>
      </w:r>
    </w:p>
    <w:p w:rsidR="00DB1321" w:rsidRDefault="00DB1321">
      <w:pPr>
        <w:pStyle w:val="pj"/>
      </w:pPr>
      <w:r>
        <w:rPr>
          <w:rStyle w:val="s0"/>
        </w:rPr>
        <w:t>18) вознаграждение жилищного строительного сберегательного банка - деньги, начисляемые жилищным строительным сберегательным банком в соответствии со ставкой вознаграждения по вкладу;</w:t>
      </w:r>
    </w:p>
    <w:p w:rsidR="00DB1321" w:rsidRDefault="00DB1321">
      <w:pPr>
        <w:pStyle w:val="pj"/>
      </w:pPr>
      <w:r>
        <w:rPr>
          <w:rStyle w:val="s0"/>
        </w:rPr>
        <w:t>19) договорная сумма - сумма денег, необходимая вкладчику для проведения мероприятий по улучшению жилищных условий, состоящая из жилищных строительных сбережений и жилищного займа.</w:t>
      </w:r>
    </w:p>
    <w:p w:rsidR="00DB1321" w:rsidRDefault="00DB1321">
      <w:pPr>
        <w:pStyle w:val="pj"/>
      </w:pPr>
      <w:r>
        <w:rPr>
          <w:rStyle w:val="s1"/>
        </w:rPr>
        <w:t> </w:t>
      </w:r>
    </w:p>
    <w:p w:rsidR="00DB1321" w:rsidRDefault="00DB1321">
      <w:pPr>
        <w:pStyle w:val="pji"/>
      </w:pPr>
      <w:r>
        <w:rPr>
          <w:rStyle w:val="s3"/>
        </w:rPr>
        <w:t xml:space="preserve">Статья 3 изложена в редакции </w:t>
      </w:r>
      <w:hyperlink r:id="rId41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14.04.05 г. № 43-III (</w:t>
      </w:r>
      <w:hyperlink r:id="rId42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  <w:ind w:left="1200" w:hanging="800"/>
      </w:pPr>
      <w:r>
        <w:rPr>
          <w:rStyle w:val="s1"/>
        </w:rPr>
        <w:t>Статья 3. Система жилищных строительных сбережений</w:t>
      </w:r>
    </w:p>
    <w:p w:rsidR="00DB1321" w:rsidRDefault="00DB1321">
      <w:pPr>
        <w:pStyle w:val="pj"/>
      </w:pPr>
      <w:r>
        <w:rPr>
          <w:rStyle w:val="s0"/>
        </w:rPr>
        <w:t>1. Субъектами системы жилищных строительных сбережений являются жилищные строительные сберегательные банки, вкладчики этих банков и государство, обеспечивающее выплату премий государства из республиканского бюджета.</w:t>
      </w:r>
    </w:p>
    <w:p w:rsidR="00DB1321" w:rsidRDefault="00DB1321">
      <w:pPr>
        <w:pStyle w:val="pj"/>
      </w:pPr>
      <w:r>
        <w:rPr>
          <w:rStyle w:val="s0"/>
        </w:rPr>
        <w:t>2. Жилищные строительные сбережения вносятся и накапливаются только в жилищных строительных сберегательных банках в национальной валюте Республики Казахстан.</w:t>
      </w:r>
    </w:p>
    <w:p w:rsidR="00DB1321" w:rsidRDefault="00DB1321">
      <w:pPr>
        <w:pStyle w:val="pji"/>
      </w:pPr>
      <w:r>
        <w:rPr>
          <w:rStyle w:val="s3"/>
        </w:rPr>
        <w:t xml:space="preserve">Пункт 3 изложен в редакции </w:t>
      </w:r>
      <w:hyperlink r:id="rId43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44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 xml:space="preserve">3. </w:t>
      </w:r>
      <w:r>
        <w:t>Вкладчик вправе иметь несколько счетов по вкладу в жилищные строительные сбережения в каждом жилищном строительном сберегательном банке, за исключением вкладчиков накоплений средств на капитальный ремонт общего имущества объекта кондоминиума, которые открывают только один сберегательный счет в любом из банков второго уровня. При этом премия государства по выбору вкладчика начисляется только на один счет в одном жилищном строительном сберегательном банке.</w:t>
      </w:r>
    </w:p>
    <w:p w:rsidR="00DB1321" w:rsidRDefault="00DB1321">
      <w:pPr>
        <w:pStyle w:val="pji"/>
      </w:pPr>
      <w:r>
        <w:rPr>
          <w:rStyle w:val="s3"/>
        </w:rPr>
        <w:t xml:space="preserve">Статья дополнена пунктом 3-1 в соответствии с </w:t>
      </w:r>
      <w:hyperlink r:id="rId45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02.07.07 г. № 272-III</w:t>
      </w:r>
    </w:p>
    <w:p w:rsidR="00DB1321" w:rsidRDefault="00DB1321">
      <w:pPr>
        <w:pStyle w:val="pj"/>
      </w:pPr>
      <w:r>
        <w:rPr>
          <w:rStyle w:val="s0"/>
        </w:rPr>
        <w:lastRenderedPageBreak/>
        <w:t xml:space="preserve">3-1. Минимальный размер договорной суммы должен быть не менее пятисот </w:t>
      </w:r>
      <w:hyperlink r:id="rId46" w:history="1">
        <w:r>
          <w:rPr>
            <w:rStyle w:val="a3"/>
            <w:color w:val="000080"/>
          </w:rPr>
          <w:t>месячных расчетных показателей</w:t>
        </w:r>
      </w:hyperlink>
      <w:r>
        <w:rPr>
          <w:rStyle w:val="s0"/>
        </w:rPr>
        <w:t>, установленных законом о республиканском бюджете на соответствующий финансовый год.</w:t>
      </w:r>
    </w:p>
    <w:p w:rsidR="00DB1321" w:rsidRDefault="00DB1321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47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02.07.07 г. № 272-III (</w:t>
      </w:r>
      <w:hyperlink r:id="rId48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>4. Минимально необходимый размер накопленных денег должен быть не менее пятидесяти процентов от договорной суммы.</w:t>
      </w:r>
    </w:p>
    <w:p w:rsidR="00DB1321" w:rsidRDefault="00DB1321">
      <w:pPr>
        <w:pStyle w:val="pj"/>
      </w:pPr>
      <w:r>
        <w:rPr>
          <w:rStyle w:val="s0"/>
        </w:rPr>
        <w:t>5. Размеры ставки вознаграждения по вкладу и ставки вознаграждения по займу устанавливаются в момент заключения договора о жилищных строительных сбережениях и остаются постоянными в течение всего срока действия договора.</w:t>
      </w:r>
    </w:p>
    <w:p w:rsidR="00DB1321" w:rsidRDefault="00DB1321">
      <w:pPr>
        <w:pStyle w:val="pj"/>
      </w:pPr>
      <w:r>
        <w:rPr>
          <w:rStyle w:val="s0"/>
        </w:rPr>
        <w:t>При переходе вкладчика по собственной инициативе из одной тарифной программы в другую размер ставки вознаграждения по вкладу может быть изменен на условиях, определенных жилищным строительным сберегательным банком в течение всего срока действия договора о жилищных строительных сбережениях.</w:t>
      </w:r>
    </w:p>
    <w:p w:rsidR="00DB1321" w:rsidRDefault="00DB1321">
      <w:pPr>
        <w:pStyle w:val="pj"/>
      </w:pPr>
      <w:r>
        <w:rPr>
          <w:rStyle w:val="s0"/>
        </w:rPr>
        <w:t>Размер ставки вознаграждения по жилищному займу не может быть выше размера ставки вознаграждения по вкладу в жилищные строительные сбережения более чем на три процента годовых.</w:t>
      </w:r>
    </w:p>
    <w:p w:rsidR="00DB1321" w:rsidRDefault="00DB1321">
      <w:pPr>
        <w:pStyle w:val="pj"/>
      </w:pPr>
      <w:r>
        <w:rPr>
          <w:rStyle w:val="s0"/>
        </w:rPr>
        <w:t>6. Премии государства и вознаграждения жилищного строительного сберегательного банка направляются на увеличение основной суммы вклада в соответствии с настоящим Законом.</w:t>
      </w:r>
    </w:p>
    <w:p w:rsidR="00DB1321" w:rsidRDefault="00DB1321">
      <w:pPr>
        <w:pStyle w:val="pj"/>
      </w:pPr>
      <w:r>
        <w:rPr>
          <w:rStyle w:val="s0"/>
        </w:rPr>
        <w:t>7. Премии государства, поступившие на счет жилищного строительного сберегательного банка, зачисляются на счета вкладчиков - граждан Республики Казахстан.</w:t>
      </w:r>
    </w:p>
    <w:p w:rsidR="00DB1321" w:rsidRDefault="00DB1321">
      <w:pPr>
        <w:pStyle w:val="pji"/>
      </w:pPr>
      <w:r>
        <w:rPr>
          <w:rStyle w:val="s3"/>
        </w:rPr>
        <w:t xml:space="preserve">В пункт 8 внесены изменения в соответствии с </w:t>
      </w:r>
      <w:hyperlink r:id="rId49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02.07.07 г. № 272-III (</w:t>
      </w:r>
      <w:hyperlink r:id="rId50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1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52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3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января 2021 г.) (</w:t>
      </w:r>
      <w:hyperlink r:id="rId54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5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16.11.23 г. № 40-VIII (введен в действие с 1 января 2024 г.) (</w:t>
      </w:r>
      <w:hyperlink r:id="rId56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7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10.01.25 г. № 153-VIII (введен в действие с 13 марта 2025 г.) (</w:t>
      </w:r>
      <w:hyperlink r:id="rId58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>8. Жилищный, промежуточный жилищный и предварительный жилищный займы могут быть использованы только в целях проведения мероприятий по улучшению жилищных условий на территории Республики Казахстан, под которыми понимаются:</w:t>
      </w:r>
    </w:p>
    <w:p w:rsidR="00DB1321" w:rsidRDefault="00DB1321">
      <w:pPr>
        <w:pStyle w:val="pj"/>
      </w:pPr>
      <w:r>
        <w:rPr>
          <w:rStyle w:val="s0"/>
        </w:rPr>
        <w:t>1) строительство (включая приобретение земельного участка), приобретение жилища, в том числе путем его обмена с целью улучшения;</w:t>
      </w:r>
    </w:p>
    <w:p w:rsidR="00DB1321" w:rsidRDefault="00DB1321">
      <w:pPr>
        <w:pStyle w:val="pj"/>
      </w:pPr>
      <w:r>
        <w:rPr>
          <w:rStyle w:val="s0"/>
        </w:rPr>
        <w:t>2) ремонт и модернизация жилища (включая приобретение строительных материалов, оплату подрядных работ);</w:t>
      </w:r>
    </w:p>
    <w:p w:rsidR="00DB1321" w:rsidRDefault="00DB1321">
      <w:pPr>
        <w:pStyle w:val="pj"/>
      </w:pPr>
      <w:r>
        <w:rPr>
          <w:rStyle w:val="s0"/>
        </w:rPr>
        <w:t>3) погашение обязательств, которые появились в связи с мероприятиями по улучшению жилищных условий;</w:t>
      </w:r>
    </w:p>
    <w:p w:rsidR="00DB1321" w:rsidRDefault="00DB1321">
      <w:pPr>
        <w:pStyle w:val="pj"/>
      </w:pPr>
      <w:r>
        <w:rPr>
          <w:rStyle w:val="s0"/>
        </w:rPr>
        <w:t>4) внесение первоначального взноса для получения ипотечного жилищного займа в банках и организациях, осуществляющих отдельные виды банковских операций;</w:t>
      </w:r>
    </w:p>
    <w:p w:rsidR="00DB1321" w:rsidRDefault="00DB1321">
      <w:pPr>
        <w:pStyle w:val="pj"/>
      </w:pPr>
      <w:r>
        <w:rPr>
          <w:rStyle w:val="s0"/>
        </w:rPr>
        <w:t>5) капитальный ремонт общего имущества объекта кондоминиума.</w:t>
      </w:r>
    </w:p>
    <w:p w:rsidR="00DB1321" w:rsidRDefault="00DB1321">
      <w:pPr>
        <w:pStyle w:val="pj"/>
      </w:pPr>
      <w:r>
        <w:t>Под улучшениями жилищных условий с использованием единовременных пенсионных выплат или выплат целевых накоплений из единого накопительного пенсионного фонда в целях улучшения жилищных условий и (или) оплаты образования</w:t>
      </w:r>
      <w:r>
        <w:rPr>
          <w:rStyle w:val="s0"/>
        </w:rPr>
        <w:t>,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</w:t>
      </w:r>
      <w:r>
        <w:t xml:space="preserve"> понимаются цели, определенные </w:t>
      </w:r>
      <w:hyperlink r:id="rId59" w:history="1">
        <w:r>
          <w:rPr>
            <w:rStyle w:val="a3"/>
            <w:color w:val="000080"/>
          </w:rPr>
          <w:t>правилами</w:t>
        </w:r>
      </w:hyperlink>
      <w:r>
        <w:rPr>
          <w:rStyle w:val="s0"/>
        </w:rPr>
        <w:t xml:space="preserve"> </w:t>
      </w:r>
      <w:r>
        <w:t>использования единовременных пенсионных выплат из единого накопительного пенсионного фонда либо правилами, регламентирующими использование целевых накоплений, утверждаемыми центральным исполнительным органом, осуществляющим руководство и межотраслевую координацию в сфере жилищных отношений и жилищно-коммунального хозяйства</w:t>
      </w:r>
      <w:r>
        <w:rPr>
          <w:rStyle w:val="s0"/>
        </w:rPr>
        <w:t xml:space="preserve">, либо </w:t>
      </w:r>
      <w:hyperlink r:id="rId60" w:history="1">
        <w:r>
          <w:rPr>
            <w:rStyle w:val="a3"/>
            <w:color w:val="000080"/>
          </w:rPr>
          <w:t>правилами</w:t>
        </w:r>
      </w:hyperlink>
      <w:r>
        <w:rPr>
          <w:rStyle w:val="s0"/>
        </w:rPr>
        <w:t xml:space="preserve"> начисления, использования, возврата стартового образовательного капитала, утверждаемыми уполномоченным органом в области науки и высшего образования.</w:t>
      </w:r>
    </w:p>
    <w:p w:rsidR="00DB1321" w:rsidRDefault="00DB1321">
      <w:pPr>
        <w:pStyle w:val="pj"/>
      </w:pPr>
      <w:r>
        <w:rPr>
          <w:rStyle w:val="s0"/>
        </w:rPr>
        <w:lastRenderedPageBreak/>
        <w:t>Жилищные, промежуточные жилищные и предварительные жилищные займы выдаются вкладчикам на цели, указанные в подпунктах 1), 2), 3) и 4) части первой настоящего пункта.</w:t>
      </w:r>
    </w:p>
    <w:p w:rsidR="00DB1321" w:rsidRDefault="00DB1321">
      <w:pPr>
        <w:pStyle w:val="pj"/>
      </w:pPr>
      <w:r>
        <w:rPr>
          <w:rStyle w:val="s0"/>
        </w:rPr>
        <w:t xml:space="preserve">Вкладчикам накоплений </w:t>
      </w:r>
      <w:r>
        <w:t>средств на капитальный ремонт общего имущества объекта кондоминиума выдаются только жилищные займы на цель, указанную в подпункте 5) части первой настоящего пункта.</w:t>
      </w:r>
    </w:p>
    <w:p w:rsidR="00DB1321" w:rsidRDefault="00DB1321">
      <w:pPr>
        <w:pStyle w:val="pji"/>
      </w:pPr>
      <w:r>
        <w:rPr>
          <w:rStyle w:val="s3"/>
        </w:rPr>
        <w:t xml:space="preserve">В пункт 9 внесены изменения в соответствии с </w:t>
      </w:r>
      <w:hyperlink r:id="rId61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02.07.07 г. № 272-III (</w:t>
      </w:r>
      <w:hyperlink r:id="rId62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3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05.07.12 г. № 27-V (</w:t>
      </w:r>
      <w:hyperlink r:id="rId64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5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12.12.17 г. № 114-VI (введен в действие с 1 января 2018 г.) (</w:t>
      </w:r>
      <w:hyperlink r:id="rId66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t xml:space="preserve">9. Вкладчик имеет право на досрочное расторжение договора о жилищных строительных сбережениях и получение вклада, начисленного на него вознаграждения жилищным строительным сберегательным банком, за исключением случаев, предусмотренных </w:t>
      </w:r>
      <w:hyperlink r:id="rId67" w:history="1">
        <w:r>
          <w:rPr>
            <w:rStyle w:val="a3"/>
            <w:color w:val="000080"/>
          </w:rPr>
          <w:t>Гражданским кодексом</w:t>
        </w:r>
      </w:hyperlink>
      <w:r>
        <w:t xml:space="preserve"> Республики Казахстан и </w:t>
      </w:r>
      <w:hyperlink r:id="rId68" w:history="1">
        <w:r>
          <w:rPr>
            <w:rStyle w:val="a3"/>
            <w:color w:val="000080"/>
          </w:rPr>
          <w:t>Законом</w:t>
        </w:r>
      </w:hyperlink>
      <w:r>
        <w:t xml:space="preserve"> Республики Казахстан «О жилищных отношениях». При этом вкладчик имеет право на получение премии государства при накоплении вклада более трех лет на условиях, установленных договором о жилищных строительных сбережениях.</w:t>
      </w:r>
    </w:p>
    <w:p w:rsidR="00DB1321" w:rsidRDefault="00DB1321">
      <w:pPr>
        <w:pStyle w:val="pj"/>
      </w:pPr>
      <w:r>
        <w:t> </w:t>
      </w:r>
    </w:p>
    <w:p w:rsidR="00DB1321" w:rsidRDefault="00DB1321">
      <w:pPr>
        <w:pStyle w:val="pj"/>
      </w:pPr>
      <w:r>
        <w:t> </w:t>
      </w:r>
    </w:p>
    <w:p w:rsidR="00DB1321" w:rsidRDefault="00DB1321">
      <w:pPr>
        <w:pStyle w:val="pc"/>
      </w:pPr>
      <w:r>
        <w:rPr>
          <w:rStyle w:val="s1"/>
        </w:rPr>
        <w:t>Глава 2. Правовое регулирование функционирования системы</w:t>
      </w:r>
      <w:r>
        <w:rPr>
          <w:rStyle w:val="s1"/>
        </w:rPr>
        <w:br/>
        <w:t>жилищных строительных сбережений</w:t>
      </w:r>
    </w:p>
    <w:p w:rsidR="00DB1321" w:rsidRDefault="00DB1321">
      <w:pPr>
        <w:pStyle w:val="pc"/>
      </w:pPr>
      <w:r>
        <w:rPr>
          <w:rStyle w:val="s1"/>
        </w:rPr>
        <w:t> </w:t>
      </w:r>
    </w:p>
    <w:p w:rsidR="00DB1321" w:rsidRDefault="00DB1321">
      <w:pPr>
        <w:pStyle w:val="pji"/>
      </w:pPr>
      <w:r>
        <w:rPr>
          <w:rStyle w:val="s3"/>
        </w:rPr>
        <w:t xml:space="preserve">В статью 4 внесены изменения </w:t>
      </w:r>
      <w:hyperlink r:id="rId69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70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  <w:ind w:left="1200" w:hanging="800"/>
      </w:pPr>
      <w:r>
        <w:rPr>
          <w:rStyle w:val="s1"/>
        </w:rPr>
        <w:t>Статья 4. Правовой статус жилищного строительного сберегательного банка</w:t>
      </w:r>
    </w:p>
    <w:p w:rsidR="00DB1321" w:rsidRDefault="00DB132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71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02.07.07 г. № 272-III (</w:t>
      </w:r>
      <w:hyperlink r:id="rId72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3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05.07.12 г. № 30-V (</w:t>
      </w:r>
      <w:hyperlink r:id="rId74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5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76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7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78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9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15.03.23 г. № 207-VII (введен в действие с 16 мая 2023 г.) (</w:t>
      </w:r>
      <w:hyperlink r:id="rId80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1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22.11.24 г. № 138-VIII (введен в действие с 4 декабря 2024 г., </w:t>
      </w:r>
      <w:hyperlink r:id="rId82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; введен в действие с 24 мая 2025 г., </w:t>
      </w:r>
      <w:hyperlink r:id="rId83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 xml:space="preserve">1. Жилищный строительный сберегательный банк - это </w:t>
      </w:r>
      <w:r>
        <w:t>банк второго уровня, имеющий</w:t>
      </w:r>
      <w:r>
        <w:rPr>
          <w:rStyle w:val="s0"/>
        </w:rPr>
        <w:t xml:space="preserve"> лицензию уполномоченного органа по регулированию, контролю и надзору финансового рынка и финансовых организаций на осуществление деятельности, предусмотренной статьей 5 настоящего Закона.</w:t>
      </w:r>
    </w:p>
    <w:p w:rsidR="00DB1321" w:rsidRDefault="00DB1321">
      <w:pPr>
        <w:pStyle w:val="pj"/>
      </w:pPr>
      <w:r>
        <w:rPr>
          <w:rStyle w:val="s0"/>
        </w:rPr>
        <w:t xml:space="preserve">Жилищный строительный сберегательный банк обязан участвовать в системе обязательного гарантирования депозитов в соответствии с </w:t>
      </w:r>
      <w:hyperlink r:id="rId84" w:history="1">
        <w:r>
          <w:rPr>
            <w:rStyle w:val="a3"/>
            <w:color w:val="000080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DB1321" w:rsidRDefault="00DB1321">
      <w:pPr>
        <w:pStyle w:val="pj"/>
      </w:pPr>
      <w:r>
        <w:rPr>
          <w:rStyle w:val="s0"/>
        </w:rPr>
        <w:t>Жилищный строительный сберегательный банк с участием государства является банком второго уровня, обладающим статусом национального института развития, имеющим лицензию уполномоченного органа по регулированию, контролю и надзору финансового рынка и финансовых организаций, уполномоченным на реализацию мер государственной поддержки, направленных на улучшение жилищных условий, в том числе постановку на учет нуждающихся в жилище граждан Республики Казахстан, кандасов.</w:t>
      </w:r>
    </w:p>
    <w:p w:rsidR="00DB1321" w:rsidRDefault="00DB1321">
      <w:pPr>
        <w:pStyle w:val="pji"/>
      </w:pPr>
      <w:r>
        <w:rPr>
          <w:rStyle w:val="s3"/>
        </w:rPr>
        <w:t xml:space="preserve">В пункт 2 внесены изменения </w:t>
      </w:r>
      <w:hyperlink r:id="rId85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14.04.05 г. № 43-III (</w:t>
      </w:r>
      <w:hyperlink r:id="rId86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7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02.07.07 г. № 272-III (</w:t>
      </w:r>
      <w:hyperlink r:id="rId88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>2. Юридическое лицо, не имеющее официального статуса жилищного строительного сберегательного банка, не может именоваться «жилищным строительным сберегательным банком» и (или) осуществлять деятельность, указанную в пункте 1 статьи 5 настоящего Закона.</w:t>
      </w:r>
    </w:p>
    <w:p w:rsidR="00DB1321" w:rsidRDefault="00DB132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89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22.11.24 г. № 138-VIII (введен в действие с 24 мая 2025 г.) (</w:t>
      </w:r>
      <w:hyperlink r:id="rId90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lastRenderedPageBreak/>
        <w:t>3. Порядок создания, функционирования и прекращения деятельности жилищных строительных сберегательных банков, жилищного строительного сберегательного банка, обладающего статусом национального института развития, регулируется законодательством Республики Казахстан.</w:t>
      </w:r>
    </w:p>
    <w:p w:rsidR="00DB1321" w:rsidRDefault="00DB1321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91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22.11.24 г. № 138-VIII (введен в действие с 24 мая 2025 г.)</w:t>
      </w:r>
    </w:p>
    <w:p w:rsidR="00DB1321" w:rsidRDefault="00DB1321">
      <w:pPr>
        <w:pStyle w:val="pj"/>
      </w:pPr>
      <w:r>
        <w:rPr>
          <w:rStyle w:val="s0"/>
        </w:rPr>
        <w:t>4. Уполномоченный орган по регулированию, контролю и надзору финансового рынка и финансовых организаций и Национальный Банк Республики Казахстан в пределах полномочий, установленных законодательством Республики Казахстан, осуществляют контроль и надзор за жилищным строительным сберегательным банком, обладающим статусом национального института развития.</w:t>
      </w:r>
    </w:p>
    <w:p w:rsidR="00DB1321" w:rsidRDefault="00DB1321">
      <w:pPr>
        <w:pStyle w:val="pj"/>
      </w:pPr>
      <w:r>
        <w:rPr>
          <w:rStyle w:val="s0"/>
        </w:rPr>
        <w:t> </w:t>
      </w:r>
    </w:p>
    <w:p w:rsidR="00DB1321" w:rsidRDefault="00DB1321">
      <w:pPr>
        <w:pStyle w:val="pji"/>
      </w:pPr>
      <w:r>
        <w:rPr>
          <w:rStyle w:val="s3"/>
        </w:rPr>
        <w:t xml:space="preserve">В статью 5 внесены изменения </w:t>
      </w:r>
      <w:hyperlink r:id="rId92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93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94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14.04.05 г. № 43-III (</w:t>
      </w:r>
      <w:hyperlink r:id="rId95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  <w:ind w:left="1200" w:hanging="800"/>
      </w:pPr>
      <w:r>
        <w:rPr>
          <w:rStyle w:val="s1"/>
        </w:rPr>
        <w:t>Статья 5. Виды деятельности жилищных строительных сберегательных банков</w:t>
      </w:r>
    </w:p>
    <w:p w:rsidR="00DB1321" w:rsidRDefault="00DB132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96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05.07.12 г. № 30-V (</w:t>
      </w:r>
      <w:hyperlink r:id="rId97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8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99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>1. Основными видами деятельности жилищных строительных сберегательных банков в соответствии с лицензией уполномоченного органа по регулированию, контролю и надзору финансового рынка и финансовых организаций являются:</w:t>
      </w:r>
    </w:p>
    <w:p w:rsidR="00DB1321" w:rsidRDefault="00DB1321">
      <w:pPr>
        <w:pStyle w:val="pj"/>
      </w:pPr>
      <w:r>
        <w:rPr>
          <w:rStyle w:val="s0"/>
        </w:rPr>
        <w:t>1) прием вкладов (депозитов) в жилищные строительные сбережения, открытие и ведение счетов вкладчиков;</w:t>
      </w:r>
    </w:p>
    <w:p w:rsidR="00DB1321" w:rsidRDefault="00DB1321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00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02.07.07 г. № 272-III (</w:t>
      </w:r>
      <w:hyperlink r:id="rId101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>2) предоставление вкладчикам жилищных, промежуточных жилищных и предварительных жилищных займов на проведение мероприятий по улучшению жилищных условий.</w:t>
      </w:r>
    </w:p>
    <w:p w:rsidR="00DB1321" w:rsidRDefault="00DB1321">
      <w:pPr>
        <w:pStyle w:val="pji"/>
      </w:pPr>
      <w:r>
        <w:rPr>
          <w:rStyle w:val="s3"/>
        </w:rPr>
        <w:t xml:space="preserve">Пункт дополнен подпунктом 3 в соответствии с </w:t>
      </w:r>
      <w:hyperlink r:id="rId102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26.12.19 г. № 284-VI </w:t>
      </w:r>
    </w:p>
    <w:p w:rsidR="00DB1321" w:rsidRDefault="00DB1321">
      <w:pPr>
        <w:pStyle w:val="pj"/>
      </w:pPr>
      <w:r>
        <w:rPr>
          <w:rStyle w:val="s0"/>
        </w:rPr>
        <w:t>3) прием вкладов, открытие и ведение банковских счетов вкладчиков накоплений средств на капитальный ремонт общего имущества объекта кондоминиума и предоставление им жилищных займов;</w:t>
      </w:r>
    </w:p>
    <w:p w:rsidR="00DB1321" w:rsidRDefault="00DB1321">
      <w:pPr>
        <w:pStyle w:val="pji"/>
      </w:pPr>
      <w:r>
        <w:rPr>
          <w:rStyle w:val="s3"/>
        </w:rPr>
        <w:t xml:space="preserve">Пункт дополнен подпунктом 3-1 в соответствии с </w:t>
      </w:r>
      <w:hyperlink r:id="rId103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16.11.23 г. № 40-VIII (введен в действие с 1 января 2024 г.)</w:t>
      </w:r>
    </w:p>
    <w:p w:rsidR="00DB1321" w:rsidRDefault="00DB1321">
      <w:pPr>
        <w:pStyle w:val="pj"/>
      </w:pPr>
      <w:r>
        <w:t xml:space="preserve">3-1) прием депозитов, открытие и ведение банковских счетов физических лиц для участия в </w:t>
      </w:r>
      <w:hyperlink r:id="rId104" w:history="1">
        <w:r>
          <w:rPr>
            <w:rStyle w:val="a3"/>
            <w:color w:val="000080"/>
          </w:rPr>
          <w:t>государственной образовательной накопительной системе</w:t>
        </w:r>
      </w:hyperlink>
      <w:r>
        <w:t>;</w:t>
      </w:r>
    </w:p>
    <w:p w:rsidR="00DB1321" w:rsidRDefault="00DB1321">
      <w:pPr>
        <w:pStyle w:val="pji"/>
      </w:pPr>
      <w:r>
        <w:rPr>
          <w:rStyle w:val="s3"/>
        </w:rPr>
        <w:t xml:space="preserve">Пункт дополнен подпунктом 4 в соответствии с </w:t>
      </w:r>
      <w:hyperlink r:id="rId105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02.01.21 г. № 399-VI (введено в действие с 1 января 2021 г.)</w:t>
      </w:r>
    </w:p>
    <w:p w:rsidR="00DB1321" w:rsidRDefault="00DB1321">
      <w:pPr>
        <w:pStyle w:val="pj"/>
      </w:pPr>
      <w:r>
        <w:rPr>
          <w:rStyle w:val="s0"/>
        </w:rPr>
        <w:t>4) открытие и ведение специальных счетов для зачисления единовременных пенсионных выплат;</w:t>
      </w:r>
    </w:p>
    <w:p w:rsidR="00DB1321" w:rsidRDefault="00DB1321">
      <w:pPr>
        <w:pStyle w:val="pji"/>
      </w:pPr>
      <w:r>
        <w:rPr>
          <w:rStyle w:val="s3"/>
        </w:rPr>
        <w:t xml:space="preserve">Пункт дополнен подпунктом 5 в соответствии с </w:t>
      </w:r>
      <w:hyperlink r:id="rId106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30.12.22 г. № 177-VII (введен в действие с 12 января 2023 г.)</w:t>
      </w:r>
    </w:p>
    <w:p w:rsidR="00DB1321" w:rsidRDefault="00DB1321">
      <w:pPr>
        <w:pStyle w:val="pj"/>
      </w:pPr>
      <w:r>
        <w:t>5) открытие и ведение текущих счетов для зачисления платежей и субсидий в целях оплаты за арендованное жилье в частном жилищном фонде;</w:t>
      </w:r>
    </w:p>
    <w:p w:rsidR="00DB1321" w:rsidRDefault="00DB1321">
      <w:pPr>
        <w:pStyle w:val="pji"/>
      </w:pPr>
      <w:r>
        <w:rPr>
          <w:rStyle w:val="s3"/>
        </w:rPr>
        <w:t xml:space="preserve">Пункт дополнен подпунктом 6 в соответствии с </w:t>
      </w:r>
      <w:hyperlink r:id="rId107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16.11.23 г. № 40-VIII (введен в действие с 1 января 2024 г.)</w:t>
      </w:r>
    </w:p>
    <w:p w:rsidR="00DB1321" w:rsidRDefault="00DB1321">
      <w:pPr>
        <w:pStyle w:val="pj"/>
      </w:pPr>
      <w:r>
        <w:t>6) открытие и ведение текущих счетов для зачисления выплат целевых накоплений из единого накопительного пенсионного фонда в целях улучшения жилищных условий и (или) оплаты образования;</w:t>
      </w:r>
    </w:p>
    <w:p w:rsidR="00DB1321" w:rsidRDefault="00DB1321">
      <w:pPr>
        <w:pStyle w:val="pji"/>
      </w:pPr>
      <w:r>
        <w:rPr>
          <w:rStyle w:val="s3"/>
        </w:rPr>
        <w:t xml:space="preserve">Пункт дополнен подпунктом 7 в соответствии с </w:t>
      </w:r>
      <w:hyperlink r:id="rId108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10.01.25 г. № 153-VIII (введен в действие с 13 марта 2025 г.) </w:t>
      </w:r>
    </w:p>
    <w:p w:rsidR="00DB1321" w:rsidRDefault="00DB1321">
      <w:pPr>
        <w:pStyle w:val="pj"/>
      </w:pPr>
      <w:r>
        <w:rPr>
          <w:rStyle w:val="s0"/>
        </w:rPr>
        <w:lastRenderedPageBreak/>
        <w:t xml:space="preserve">7) открытие и ведение текущих счетов для зачисления выплат накоплений из образовательного накопительного вклада или страховых выплат по </w:t>
      </w:r>
      <w:hyperlink r:id="rId109" w:history="1">
        <w:r>
          <w:rPr>
            <w:rStyle w:val="a3"/>
            <w:color w:val="000080"/>
          </w:rPr>
          <w:t>договору образовательного накопительного страхования на улучшение жилищных условий</w:t>
        </w:r>
      </w:hyperlink>
      <w:r>
        <w:rPr>
          <w:rStyle w:val="s0"/>
        </w:rPr>
        <w:t>.</w:t>
      </w:r>
    </w:p>
    <w:p w:rsidR="00DB1321" w:rsidRDefault="00DB132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10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05.07.12 г. № 30-V (</w:t>
      </w:r>
      <w:hyperlink r:id="rId111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12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13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>2. Жилищные строительные сберегательные банки вправе, кроме основного вида деятельности, указанного в пункте 1 настоящей статьи, осуществлять участие в уставном капитале юридических лиц, являющихся частью инфраструктуры финансового рынка и (или) осуществляющих автоматизацию деятельности жилищного строительного сберегательного банка в порядке, установленном банковским законодательством Республики Казахстан, а также другие виды операций в соответствии с лицензией уполномоченного органа по регулированию, контролю и надзору финансового рынка и финансовых организаций, к которым относятся:</w:t>
      </w:r>
    </w:p>
    <w:p w:rsidR="00DB1321" w:rsidRDefault="00DB1321">
      <w:pPr>
        <w:pStyle w:val="pji"/>
      </w:pPr>
      <w:r>
        <w:rPr>
          <w:rStyle w:val="s3"/>
        </w:rPr>
        <w:t xml:space="preserve">Подпункт 1 изложен в редакции </w:t>
      </w:r>
      <w:hyperlink r:id="rId114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02.07.07 г. № 272-III (</w:t>
      </w:r>
      <w:hyperlink r:id="rId115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>1) кассовые операции - прием и выдача наличных денег при осуществлении одной из банковских операций, указанных в пункте 1 и подпунктах 2), 6) пункта 2 настоящей статьи, включая их размен, обмен, пересчет, сортировку, упаковку и хранение;</w:t>
      </w:r>
    </w:p>
    <w:p w:rsidR="00DB1321" w:rsidRDefault="00DB1321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16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02.07.07 г. № 272-III (</w:t>
      </w:r>
      <w:hyperlink r:id="rId117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8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05.07.12 г. № 27-V (</w:t>
      </w:r>
      <w:hyperlink r:id="rId119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>2) переводные операции - выполнение поручений физических и юридических лиц по платежам и переводам денег;</w:t>
      </w:r>
    </w:p>
    <w:p w:rsidR="00DB1321" w:rsidRDefault="00DB1321">
      <w:pPr>
        <w:pStyle w:val="pj"/>
      </w:pPr>
      <w:r>
        <w:rPr>
          <w:rStyle w:val="s0"/>
        </w:rPr>
        <w:t xml:space="preserve">3) исключен в соответствии с </w:t>
      </w:r>
      <w:hyperlink r:id="rId120" w:history="1">
        <w:r>
          <w:rPr>
            <w:rStyle w:val="a3"/>
            <w:color w:val="000080"/>
          </w:rPr>
          <w:t>Законом</w:t>
        </w:r>
      </w:hyperlink>
      <w:r>
        <w:rPr>
          <w:rStyle w:val="s0"/>
        </w:rPr>
        <w:t xml:space="preserve"> РК от 02.07.07 г. № 272-III </w:t>
      </w:r>
      <w:r>
        <w:rPr>
          <w:rStyle w:val="s3"/>
        </w:rPr>
        <w:t>(</w:t>
      </w:r>
      <w:hyperlink r:id="rId121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>4) эмиссия собственных ценных бумаг (за исключением акций);</w:t>
      </w:r>
    </w:p>
    <w:p w:rsidR="00DB1321" w:rsidRDefault="00DB1321">
      <w:pPr>
        <w:pStyle w:val="pj"/>
      </w:pPr>
      <w:r>
        <w:rPr>
          <w:rStyle w:val="s0"/>
        </w:rPr>
        <w:t>5) сейфовые операции - услуги по хранению ценных бумаг, выпущенных в документарной форме, документов и ценностей клиентов, включая сдачу в аренду сейфовых ящиков, шкафов и помещений;</w:t>
      </w:r>
    </w:p>
    <w:p w:rsidR="00DB1321" w:rsidRDefault="00DB1321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122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23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>6) обменные операции с иностранной валютой;</w:t>
      </w:r>
    </w:p>
    <w:p w:rsidR="00DB1321" w:rsidRDefault="00DB1321">
      <w:pPr>
        <w:pStyle w:val="pji"/>
      </w:pPr>
      <w:r>
        <w:rPr>
          <w:rStyle w:val="s3"/>
        </w:rPr>
        <w:t xml:space="preserve">Пункт 2 дополнен подпунктом 6-1 в соответствии с </w:t>
      </w:r>
      <w:hyperlink r:id="rId124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02.07.18 г. № 168-VI</w:t>
      </w:r>
    </w:p>
    <w:p w:rsidR="00DB1321" w:rsidRDefault="00DB1321">
      <w:pPr>
        <w:pStyle w:val="pj"/>
      </w:pPr>
      <w:r>
        <w:rPr>
          <w:rStyle w:val="s0"/>
        </w:rPr>
        <w:t>6-1) доверительные операции управления правами требования по ипотечным займам в интересах и по поручению доверителя;</w:t>
      </w:r>
    </w:p>
    <w:p w:rsidR="00DB1321" w:rsidRDefault="00DB1321">
      <w:pPr>
        <w:pStyle w:val="pji"/>
      </w:pPr>
      <w:r>
        <w:rPr>
          <w:rStyle w:val="s3"/>
        </w:rPr>
        <w:t xml:space="preserve">Пункт дополнен подпунктом 6-2 в соответствии с </w:t>
      </w:r>
      <w:hyperlink r:id="rId125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30.12.22 г. № 177-VII (введен в действие с 12 января 2023 г.)</w:t>
      </w:r>
    </w:p>
    <w:p w:rsidR="00DB1321" w:rsidRDefault="00DB1321">
      <w:pPr>
        <w:pStyle w:val="pji"/>
      </w:pPr>
      <w:hyperlink r:id="rId126" w:history="1">
        <w:r>
          <w:rPr>
            <w:rStyle w:val="a3"/>
            <w:i/>
            <w:iCs/>
            <w:color w:val="000080"/>
            <w:bdr w:val="none" w:sz="0" w:space="0" w:color="auto" w:frame="1"/>
          </w:rPr>
          <w:t>Операции</w:t>
        </w:r>
      </w:hyperlink>
      <w:r>
        <w:rPr>
          <w:rStyle w:val="s3"/>
        </w:rPr>
        <w:t>, указанные в подпункте 6-2, в период с 1 января 2022 года до 12 января 2023 года осуществляются жилищным строительным сберегательным банком без лицензии уполномоченного органа по регулированию, контролю и надзору финансового рынка и финансовых организаций</w:t>
      </w:r>
    </w:p>
    <w:p w:rsidR="00DB1321" w:rsidRDefault="00DB1321">
      <w:pPr>
        <w:pStyle w:val="pj"/>
      </w:pPr>
      <w:r>
        <w:t>6-2) доверительные операции управления деньгами в интересах и по поручению доверителя для зачисления платежей и субсидий в целях оплаты за арендованное жилье в частном жилищном фонде и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пункты;</w:t>
      </w:r>
    </w:p>
    <w:p w:rsidR="00DB1321" w:rsidRDefault="00DB1321">
      <w:pPr>
        <w:pStyle w:val="pji"/>
      </w:pPr>
      <w:r>
        <w:rPr>
          <w:rStyle w:val="s3"/>
        </w:rPr>
        <w:t xml:space="preserve">Пункт дополнен подпунктом 6-3 в соответствии с </w:t>
      </w:r>
      <w:hyperlink r:id="rId127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16.11.23 г. № 40-VIII (введен в действие с 1 января 2024 г.) </w:t>
      </w:r>
    </w:p>
    <w:p w:rsidR="00DB1321" w:rsidRDefault="00DB1321">
      <w:pPr>
        <w:pStyle w:val="pj"/>
      </w:pPr>
      <w:r>
        <w:t xml:space="preserve">6-3) доверительные операции управления деньгами в интересах и по поручению доверителя в рамках </w:t>
      </w:r>
      <w:hyperlink r:id="rId128" w:history="1">
        <w:r>
          <w:rPr>
            <w:rStyle w:val="a3"/>
            <w:color w:val="000080"/>
          </w:rPr>
          <w:t>государственной образовательной накопительной системы</w:t>
        </w:r>
      </w:hyperlink>
      <w:r>
        <w:t>;</w:t>
      </w:r>
    </w:p>
    <w:p w:rsidR="00DB1321" w:rsidRDefault="00DB1321">
      <w:pPr>
        <w:pStyle w:val="pji"/>
      </w:pPr>
      <w:r>
        <w:rPr>
          <w:rStyle w:val="s3"/>
        </w:rPr>
        <w:t xml:space="preserve">Пункт дополнен подпунктом 7 в соответствии с </w:t>
      </w:r>
      <w:hyperlink r:id="rId129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05.07.12 г. № 27-V; изложен в редакции </w:t>
      </w:r>
      <w:r>
        <w:rPr>
          <w:rStyle w:val="s9"/>
          <w:bdr w:val="none" w:sz="0" w:space="0" w:color="auto" w:frame="1"/>
        </w:rPr>
        <w:t>Закона</w:t>
      </w:r>
      <w:r>
        <w:rPr>
          <w:rStyle w:val="s3"/>
        </w:rPr>
        <w:t xml:space="preserve"> РК от 26.12.19 г. № 284-VI (</w:t>
      </w:r>
      <w:hyperlink r:id="rId130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lastRenderedPageBreak/>
        <w:t xml:space="preserve">7) </w:t>
      </w:r>
      <w:r>
        <w:t>прием депозитов, открытие и ведение банковских счетов юридических лиц</w:t>
      </w:r>
      <w:r>
        <w:rPr>
          <w:rStyle w:val="s0"/>
        </w:rPr>
        <w:t>.</w:t>
      </w:r>
    </w:p>
    <w:p w:rsidR="00DB1321" w:rsidRDefault="00DB1321">
      <w:pPr>
        <w:pStyle w:val="pj"/>
      </w:pPr>
      <w:r>
        <w:rPr>
          <w:rStyle w:val="s0"/>
        </w:rPr>
        <w:t>Также жилищные строительные сберегательные банки вправе осуществлять дилерскую деятельность в соответствии с банковским законодательством Республики Казахстан.</w:t>
      </w:r>
    </w:p>
    <w:p w:rsidR="00DB1321" w:rsidRDefault="00DB1321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31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05.07.12 г. № 27-V</w:t>
      </w:r>
    </w:p>
    <w:p w:rsidR="00DB1321" w:rsidRDefault="00DB1321">
      <w:pPr>
        <w:pStyle w:val="pj"/>
      </w:pPr>
      <w:r>
        <w:rPr>
          <w:rStyle w:val="s0"/>
        </w:rPr>
        <w:t xml:space="preserve">3. Жилищные строительные сберегательные банки вправе заниматься видами деятельности, предусмотренными </w:t>
      </w:r>
      <w:hyperlink r:id="rId132" w:history="1">
        <w:r>
          <w:rPr>
            <w:rStyle w:val="a3"/>
            <w:color w:val="000080"/>
          </w:rPr>
          <w:t>банковским законодательством</w:t>
        </w:r>
      </w:hyperlink>
      <w:r>
        <w:rPr>
          <w:rStyle w:val="s0"/>
        </w:rPr>
        <w:t xml:space="preserve"> Республики Казахстан для банков второго уровня, не требующими наличия лицензии.</w:t>
      </w:r>
    </w:p>
    <w:p w:rsidR="00DB1321" w:rsidRDefault="00DB1321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133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22.11.24 г. № 138-VIII (введен в действие с 24 мая 2025 г.)</w:t>
      </w:r>
    </w:p>
    <w:p w:rsidR="00DB1321" w:rsidRDefault="00DB1321">
      <w:pPr>
        <w:pStyle w:val="pj"/>
      </w:pPr>
      <w:r>
        <w:rPr>
          <w:rStyle w:val="s0"/>
        </w:rPr>
        <w:t xml:space="preserve">4. Жилищный строительный сберегательный банк, обладающий статусом национального института развития, также осуществляет виды деятельности, предусмотренные </w:t>
      </w:r>
      <w:hyperlink r:id="rId134" w:history="1">
        <w:r>
          <w:rPr>
            <w:rStyle w:val="a3"/>
            <w:color w:val="000080"/>
          </w:rPr>
          <w:t>Законом</w:t>
        </w:r>
      </w:hyperlink>
      <w:r>
        <w:rPr>
          <w:rStyle w:val="s0"/>
        </w:rPr>
        <w:t xml:space="preserve"> Республики Казахстан «О жилищных отношениях».</w:t>
      </w:r>
    </w:p>
    <w:p w:rsidR="00DB1321" w:rsidRDefault="00DB1321">
      <w:pPr>
        <w:pStyle w:val="pj"/>
      </w:pPr>
      <w:r>
        <w:rPr>
          <w:rStyle w:val="s0"/>
        </w:rPr>
        <w:t>Деятельность, предусмотренную подпунктом 5) пункта 1 и подпунктом 6-2) части первой пункта 2 настоящей статьи, вправе осуществлять только жилищный строительный сберегательный банк, обладающий статусом национального института развития, на основании лицензии, выданной уполномоченным органом по регулированию, контролю и надзору финансового рынка и финансовых организаций.</w:t>
      </w:r>
    </w:p>
    <w:p w:rsidR="00DB1321" w:rsidRDefault="00DB1321">
      <w:pPr>
        <w:pStyle w:val="pj"/>
      </w:pPr>
      <w:r>
        <w:t> </w:t>
      </w:r>
    </w:p>
    <w:p w:rsidR="00DB1321" w:rsidRDefault="00DB1321">
      <w:pPr>
        <w:pStyle w:val="pji"/>
      </w:pPr>
      <w:r>
        <w:rPr>
          <w:rStyle w:val="s3"/>
        </w:rPr>
        <w:t xml:space="preserve">В статью 6 внесены изменения </w:t>
      </w:r>
      <w:hyperlink r:id="rId135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136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37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14.04.05 г. № 43-III (</w:t>
      </w:r>
      <w:hyperlink r:id="rId138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  <w:ind w:left="1200" w:hanging="800"/>
      </w:pPr>
      <w:r>
        <w:rPr>
          <w:rStyle w:val="s1"/>
        </w:rPr>
        <w:t>Статья 6. Требования к содержанию договора о жилищных строительных сбережениях</w:t>
      </w:r>
    </w:p>
    <w:p w:rsidR="00DB1321" w:rsidRDefault="00DB1321">
      <w:pPr>
        <w:pStyle w:val="pj"/>
      </w:pPr>
      <w:r>
        <w:rPr>
          <w:rStyle w:val="s0"/>
        </w:rPr>
        <w:t>Договор о жилищных строительных сбережениях должен содержать:</w:t>
      </w:r>
    </w:p>
    <w:p w:rsidR="00DB1321" w:rsidRDefault="00DB1321">
      <w:pPr>
        <w:pStyle w:val="pj"/>
      </w:pPr>
      <w:r>
        <w:rPr>
          <w:rStyle w:val="s0"/>
        </w:rPr>
        <w:t>1) предмет договора;</w:t>
      </w:r>
    </w:p>
    <w:p w:rsidR="00DB1321" w:rsidRDefault="00DB1321">
      <w:pPr>
        <w:pStyle w:val="pj"/>
      </w:pPr>
      <w:r>
        <w:rPr>
          <w:rStyle w:val="s0"/>
        </w:rPr>
        <w:t>2) договорную сумму;</w:t>
      </w:r>
    </w:p>
    <w:p w:rsidR="00DB1321" w:rsidRDefault="00DB1321">
      <w:pPr>
        <w:pStyle w:val="pj"/>
      </w:pPr>
      <w:r>
        <w:rPr>
          <w:rStyle w:val="s0"/>
        </w:rPr>
        <w:t>3) минимально необходимый размер накопленных денег;</w:t>
      </w:r>
    </w:p>
    <w:p w:rsidR="00DB1321" w:rsidRDefault="00DB1321">
      <w:pPr>
        <w:pStyle w:val="pj"/>
      </w:pPr>
      <w:r>
        <w:rPr>
          <w:rStyle w:val="s0"/>
        </w:rPr>
        <w:t>4) размеры ставки вознаграждения по вкладу и ставки вознаграждения по займу;</w:t>
      </w:r>
    </w:p>
    <w:p w:rsidR="00DB1321" w:rsidRDefault="00DB1321">
      <w:pPr>
        <w:pStyle w:val="pj"/>
      </w:pPr>
      <w:r>
        <w:rPr>
          <w:rStyle w:val="s0"/>
        </w:rPr>
        <w:t>5) размер комиссионного сбора;</w:t>
      </w:r>
    </w:p>
    <w:p w:rsidR="00DB1321" w:rsidRDefault="00DB1321">
      <w:pPr>
        <w:pStyle w:val="pj"/>
      </w:pPr>
      <w:r>
        <w:rPr>
          <w:rStyle w:val="s0"/>
        </w:rPr>
        <w:t>6) права и обязанности сторон;</w:t>
      </w:r>
    </w:p>
    <w:p w:rsidR="00DB1321" w:rsidRDefault="00DB1321">
      <w:pPr>
        <w:pStyle w:val="pj"/>
      </w:pPr>
      <w:r>
        <w:rPr>
          <w:rStyle w:val="s0"/>
        </w:rPr>
        <w:t>7) сроки выполнения обязательств сторонами;</w:t>
      </w:r>
    </w:p>
    <w:p w:rsidR="00DB1321" w:rsidRDefault="00DB1321">
      <w:pPr>
        <w:pStyle w:val="pj"/>
      </w:pPr>
      <w:r>
        <w:rPr>
          <w:rStyle w:val="s0"/>
        </w:rPr>
        <w:t>8) условия предоставления жилищного займа;</w:t>
      </w:r>
    </w:p>
    <w:p w:rsidR="00DB1321" w:rsidRDefault="00DB1321">
      <w:pPr>
        <w:pStyle w:val="pj"/>
      </w:pPr>
      <w:r>
        <w:rPr>
          <w:rStyle w:val="s0"/>
        </w:rPr>
        <w:t>9) условия изменения и порядок расторжения договора;</w:t>
      </w:r>
    </w:p>
    <w:p w:rsidR="00DB1321" w:rsidRDefault="00DB1321">
      <w:pPr>
        <w:pStyle w:val="pj"/>
      </w:pPr>
      <w:r>
        <w:rPr>
          <w:rStyle w:val="s0"/>
        </w:rPr>
        <w:t>10) ответственность сторон;</w:t>
      </w:r>
    </w:p>
    <w:p w:rsidR="00DB1321" w:rsidRDefault="00DB1321">
      <w:pPr>
        <w:pStyle w:val="pj"/>
      </w:pPr>
      <w:r>
        <w:rPr>
          <w:rStyle w:val="s0"/>
        </w:rPr>
        <w:t>11) иные условия в соответствии с законодательными актами Республики Казахстан.</w:t>
      </w:r>
    </w:p>
    <w:p w:rsidR="00DB1321" w:rsidRDefault="00DB1321">
      <w:pPr>
        <w:pStyle w:val="pj"/>
      </w:pPr>
      <w:r>
        <w:t> </w:t>
      </w:r>
    </w:p>
    <w:p w:rsidR="00DB1321" w:rsidRDefault="00DB1321">
      <w:pPr>
        <w:pStyle w:val="pji"/>
      </w:pPr>
      <w:r>
        <w:rPr>
          <w:rStyle w:val="s3"/>
        </w:rPr>
        <w:t xml:space="preserve">В статью 7 внесены изменения </w:t>
      </w:r>
      <w:hyperlink r:id="rId139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140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41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14.04.05 г. № 43-III (</w:t>
      </w:r>
      <w:hyperlink r:id="rId142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  <w:ind w:left="1200" w:hanging="800"/>
      </w:pPr>
      <w:r>
        <w:rPr>
          <w:rStyle w:val="s1"/>
        </w:rPr>
        <w:t>Статья 7. Использование и размещение средств</w:t>
      </w:r>
    </w:p>
    <w:p w:rsidR="00DB1321" w:rsidRDefault="00DB132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43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02.07.07 г. № 272-III (</w:t>
      </w:r>
      <w:hyperlink r:id="rId144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45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05.07.12 г. № 27-V (</w:t>
      </w:r>
      <w:hyperlink r:id="rId146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>1. В целях обеспечения исполнения обязательств перед вкладчиками по выдаче им договорной суммы или суммы накопленных денег жилищный строительный сберегательный банк вправе привлекать заемные средства на финансовом рынке.</w:t>
      </w:r>
    </w:p>
    <w:p w:rsidR="00DB1321" w:rsidRDefault="00DB1321">
      <w:pPr>
        <w:pStyle w:val="pj"/>
      </w:pPr>
      <w:r>
        <w:rPr>
          <w:rStyle w:val="s0"/>
        </w:rPr>
        <w:t>Собственные и привлеченные средства используются жилищными строительными сберегательными банками для осуществления деятельности, предусмотренной настоящим Законом.</w:t>
      </w:r>
    </w:p>
    <w:p w:rsidR="00DB1321" w:rsidRDefault="00DB1321">
      <w:pPr>
        <w:pStyle w:val="pj"/>
      </w:pPr>
      <w:r>
        <w:rPr>
          <w:rStyle w:val="s0"/>
        </w:rPr>
        <w:t>Жилищные строительные сбережения не могут использоваться для предоставления предварительных жилищных займов.</w:t>
      </w:r>
    </w:p>
    <w:p w:rsidR="00DB1321" w:rsidRDefault="00DB1321">
      <w:pPr>
        <w:pStyle w:val="pj"/>
      </w:pPr>
      <w:r>
        <w:rPr>
          <w:rStyle w:val="s0"/>
        </w:rPr>
        <w:t xml:space="preserve">2. Размещение свободных денег жилищными строительными сберегательными банками осуществляется в соответствии с </w:t>
      </w:r>
      <w:hyperlink r:id="rId147" w:history="1">
        <w:r>
          <w:rPr>
            <w:rStyle w:val="a3"/>
            <w:color w:val="000080"/>
          </w:rPr>
          <w:t>банковским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DB1321" w:rsidRDefault="00DB1321">
      <w:pPr>
        <w:pStyle w:val="pj"/>
      </w:pPr>
      <w:r>
        <w:lastRenderedPageBreak/>
        <w:t> </w:t>
      </w:r>
    </w:p>
    <w:p w:rsidR="00DB1321" w:rsidRDefault="00DB1321">
      <w:pPr>
        <w:pStyle w:val="pji"/>
      </w:pPr>
      <w:r>
        <w:rPr>
          <w:rStyle w:val="s3"/>
        </w:rPr>
        <w:t xml:space="preserve">В статью 8 внесены изменения </w:t>
      </w:r>
      <w:hyperlink r:id="rId148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149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50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14.04.05 г. № 43-III (</w:t>
      </w:r>
      <w:hyperlink r:id="rId151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  <w:ind w:left="1200" w:hanging="800"/>
      </w:pPr>
      <w:r>
        <w:rPr>
          <w:rStyle w:val="s1"/>
        </w:rPr>
        <w:t>Статья 8. Распределение денег</w:t>
      </w:r>
    </w:p>
    <w:p w:rsidR="00DB1321" w:rsidRDefault="00DB1321">
      <w:pPr>
        <w:pStyle w:val="pj"/>
      </w:pPr>
      <w:r>
        <w:rPr>
          <w:rStyle w:val="s0"/>
        </w:rPr>
        <w:t>1. Привлеченные жилищными строительными сберегательными банками деньги в первую очередь направляются на выплату договорных сумм в соответствии с производимым жилищными строительными сберегательными банками распределением денег среди вкладчиков на основании заключенных договоров о жилищных строительных сбережениях.</w:t>
      </w:r>
    </w:p>
    <w:p w:rsidR="00DB1321" w:rsidRDefault="00DB132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52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02.07.07 г. № 272-III (</w:t>
      </w:r>
      <w:hyperlink r:id="rId153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>2. Выплата вкладчику договорной суммы производится не ранее чем через три года после вступления в силу договора о жилищных строительных сбережениях при условии:</w:t>
      </w:r>
    </w:p>
    <w:p w:rsidR="00DB1321" w:rsidRDefault="00DB1321">
      <w:pPr>
        <w:pStyle w:val="pj"/>
      </w:pPr>
      <w:r>
        <w:rPr>
          <w:rStyle w:val="s0"/>
        </w:rPr>
        <w:t>1) соответствия суммы накопленных денег принятым обязательствам по договору о жилищных строительных сбережениях;</w:t>
      </w:r>
    </w:p>
    <w:p w:rsidR="00DB1321" w:rsidRDefault="00DB1321">
      <w:pPr>
        <w:pStyle w:val="pj"/>
      </w:pPr>
      <w:r>
        <w:rPr>
          <w:rStyle w:val="s0"/>
        </w:rPr>
        <w:t xml:space="preserve">2) исключен в соответствии с </w:t>
      </w:r>
      <w:hyperlink r:id="rId154" w:history="1">
        <w:r>
          <w:rPr>
            <w:rStyle w:val="a3"/>
            <w:color w:val="000080"/>
          </w:rPr>
          <w:t>Законом</w:t>
        </w:r>
      </w:hyperlink>
      <w:r>
        <w:rPr>
          <w:rStyle w:val="s0"/>
        </w:rPr>
        <w:t xml:space="preserve"> РК от 02.07.07 г. № 272-III </w:t>
      </w:r>
      <w:r>
        <w:rPr>
          <w:rStyle w:val="s3"/>
        </w:rPr>
        <w:t>(</w:t>
      </w:r>
      <w:hyperlink r:id="rId155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>3) достижения минимального значения оценочного показателя в порядке, рассчитываемом жилищным строительным сберегательным банком. При расчете оценочного показателя учитываются продолжительность и соблюдение условий накопления жилищных строительных сбережений;</w:t>
      </w:r>
    </w:p>
    <w:p w:rsidR="00DB1321" w:rsidRDefault="00DB1321">
      <w:pPr>
        <w:pStyle w:val="pj"/>
      </w:pPr>
      <w:r>
        <w:rPr>
          <w:rStyle w:val="s0"/>
        </w:rPr>
        <w:t>4) предоставления вкладчиком необходимого обеспечения жилищного займа;</w:t>
      </w:r>
    </w:p>
    <w:p w:rsidR="00DB1321" w:rsidRDefault="00DB1321">
      <w:pPr>
        <w:pStyle w:val="pj"/>
      </w:pPr>
      <w:r>
        <w:rPr>
          <w:rStyle w:val="s0"/>
        </w:rPr>
        <w:t>5) подтверждения платежеспособности заемщика погасить жилищный заем.</w:t>
      </w:r>
    </w:p>
    <w:p w:rsidR="00DB1321" w:rsidRDefault="00DB132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56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05.07.12 г. № 30-V (</w:t>
      </w:r>
      <w:hyperlink r:id="rId157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58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59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 xml:space="preserve">3. </w:t>
      </w:r>
      <w:hyperlink r:id="rId160" w:history="1">
        <w:r>
          <w:rPr>
            <w:rStyle w:val="a3"/>
            <w:color w:val="000080"/>
          </w:rPr>
          <w:t>Порядок определения оценочного показателя</w:t>
        </w:r>
      </w:hyperlink>
      <w:r>
        <w:rPr>
          <w:rStyle w:val="s0"/>
        </w:rPr>
        <w:t xml:space="preserve"> определяется уполномоченным органом по регулированию, контролю и надзору финансового рынка и финансовых организаций и центральным уполномоченным органом по исполнению бюджета.</w:t>
      </w:r>
    </w:p>
    <w:p w:rsidR="00DB1321" w:rsidRDefault="00DB1321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61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02.07.07 г. № 272-III (</w:t>
      </w:r>
      <w:hyperlink r:id="rId162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63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05.07.12 г. № 27-V (</w:t>
      </w:r>
      <w:hyperlink r:id="rId164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5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12.12.17 г. № 114-VI (введены в действие с 1 января 2018 г.) (</w:t>
      </w:r>
      <w:hyperlink r:id="rId166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>4. При истечении срока накопления и в случае ненакопления вкладчиком минимально необходимого размера накопленных денег он имеет право на получение вклада, начисленного на него вознаграждения жилищным строительным сберегательным банком, а также премии государства при накоплении вклада более трех лет либо на продолжение накопления в жилищном строительном сберегательном банке с начислением премии государства.</w:t>
      </w:r>
    </w:p>
    <w:p w:rsidR="00DB1321" w:rsidRDefault="00DB1321">
      <w:pPr>
        <w:pStyle w:val="pj"/>
      </w:pPr>
      <w:r>
        <w:t>Премия государства начисляется до момента получения жилищного займа.</w:t>
      </w:r>
    </w:p>
    <w:p w:rsidR="00DB1321" w:rsidRDefault="00DB1321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67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02.07.07 г. № 272-III (</w:t>
      </w:r>
      <w:hyperlink r:id="rId168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69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05.07.12 г. № 27-V (</w:t>
      </w:r>
      <w:hyperlink r:id="rId170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>5. Жилищные строительные сберегательные банки вправе предоставлять вкладчикам промежуточные жилищные и предварительные жилищные займы на условиях, оговоренных в договорах банковского займа.</w:t>
      </w:r>
    </w:p>
    <w:p w:rsidR="00DB1321" w:rsidRDefault="00DB1321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171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02.07.07 г. № 272-III; внесены изменения в соответствии с </w:t>
      </w:r>
      <w:hyperlink r:id="rId172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18.02.11 г. № 408-IV (</w:t>
      </w:r>
      <w:hyperlink r:id="rId173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74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478-IV (см. </w:t>
      </w:r>
      <w:hyperlink r:id="rId175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176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77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05.07.12 г. № 27-V (</w:t>
      </w:r>
      <w:hyperlink r:id="rId178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9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03.07.13 г. № 124-V (</w:t>
      </w:r>
      <w:hyperlink r:id="rId180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>6. В целях предоставления промежуточных жилищных и предварительных жилищных займов могут использоваться долгосрочные бюджетные кредиты по льготной ставке вознаграждения.</w:t>
      </w:r>
    </w:p>
    <w:p w:rsidR="00DB1321" w:rsidRDefault="00DB1321">
      <w:pPr>
        <w:pStyle w:val="pj"/>
      </w:pPr>
      <w:r>
        <w:rPr>
          <w:rStyle w:val="s0"/>
        </w:rPr>
        <w:lastRenderedPageBreak/>
        <w:t xml:space="preserve">Промежуточные жилищные и предварительные жилищные займы предоставляются вкладчикам в рамках реализации </w:t>
      </w:r>
      <w:hyperlink r:id="rId181" w:history="1">
        <w:r>
          <w:rPr>
            <w:rStyle w:val="a3"/>
            <w:color w:val="000080"/>
          </w:rPr>
          <w:t>документов</w:t>
        </w:r>
      </w:hyperlink>
      <w:r>
        <w:rPr>
          <w:rStyle w:val="s0"/>
        </w:rPr>
        <w:t xml:space="preserve"> Системы государственного планирования Республики Казахстан за счет средств долгосрочных бюджетных кредитов или долгосрочных бюджетных кредитов и средств жилищного строительного сберегательного банка.</w:t>
      </w:r>
    </w:p>
    <w:p w:rsidR="00DB1321" w:rsidRDefault="00DB1321">
      <w:pPr>
        <w:pStyle w:val="pj"/>
      </w:pPr>
      <w:r>
        <w:rPr>
          <w:rStyle w:val="s0"/>
        </w:rPr>
        <w:t xml:space="preserve">Ставка вознаграждения по промежуточному жилищному и предварительному жилищному займам, предоставляемым вкладчикам в рамках реализации </w:t>
      </w:r>
      <w:hyperlink r:id="rId182" w:history="1">
        <w:r>
          <w:rPr>
            <w:rStyle w:val="a3"/>
            <w:color w:val="000080"/>
          </w:rPr>
          <w:t>документов</w:t>
        </w:r>
      </w:hyperlink>
      <w:r>
        <w:rPr>
          <w:rStyle w:val="s0"/>
        </w:rPr>
        <w:t xml:space="preserve"> Системы государственного планирования Республики Казахстан за счет средств долгосрочных бюджетных кредитов или долгосрочных бюджетных кредитов и средств жилищного строительного сберегательного банка, устанавливается в соответствии с кредитным договором.</w:t>
      </w:r>
    </w:p>
    <w:p w:rsidR="00DB1321" w:rsidRDefault="00DB1321">
      <w:pPr>
        <w:pStyle w:val="pji"/>
      </w:pPr>
      <w:r>
        <w:rPr>
          <w:rStyle w:val="s3"/>
        </w:rPr>
        <w:t xml:space="preserve">См.: </w:t>
      </w:r>
      <w:hyperlink r:id="rId183" w:history="1">
        <w:r>
          <w:rPr>
            <w:rStyle w:val="a3"/>
            <w:i/>
            <w:iCs/>
            <w:color w:val="000080"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Правительства Республики Казахстан от 14 августа 2008 года № 743 «Об определении условий предоставления бюджетного кредита акционерному обществу «Жилищный строительный сберегательный банк Казахстана»</w:t>
      </w:r>
    </w:p>
    <w:p w:rsidR="00DB1321" w:rsidRDefault="00DB1321">
      <w:pPr>
        <w:pStyle w:val="pji"/>
      </w:pPr>
      <w:r>
        <w:rPr>
          <w:rStyle w:val="s3"/>
        </w:rPr>
        <w:t> </w:t>
      </w:r>
    </w:p>
    <w:p w:rsidR="00DB1321" w:rsidRDefault="00DB1321">
      <w:pPr>
        <w:pStyle w:val="pji"/>
      </w:pPr>
      <w:r>
        <w:rPr>
          <w:rStyle w:val="s3"/>
        </w:rPr>
        <w:t xml:space="preserve">Статья 9 изложена в редакции </w:t>
      </w:r>
      <w:hyperlink r:id="rId184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14.04.05 г. № 43-III (</w:t>
      </w:r>
      <w:hyperlink r:id="rId185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86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02.07.07 г. № 272-III (</w:t>
      </w:r>
      <w:hyperlink r:id="rId187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  <w:ind w:left="1200" w:hanging="800"/>
      </w:pPr>
      <w:r>
        <w:rPr>
          <w:rStyle w:val="s1"/>
        </w:rPr>
        <w:t>Статья 9. Обеспечение жилищного, промежуточного жилищного и предварительного жилищного займов</w:t>
      </w:r>
    </w:p>
    <w:p w:rsidR="00DB1321" w:rsidRDefault="00DB132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88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02.07.07 г. № 272-III (</w:t>
      </w:r>
      <w:hyperlink r:id="rId189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90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191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>1. Жилищный, промежуточный жилищный и предварительный жилищный займы обеспечиваются залогом недвижимого имущества, в том числе приобретаемого жилья, или другими способами обеспечения исполнения обязательства, определенными жилищным строительным сберегательным банком в соответствии с законодательством Республики Казахстан и внутренней кредитной политикой жилищного строительного сберегательного банка.</w:t>
      </w:r>
    </w:p>
    <w:p w:rsidR="00DB1321" w:rsidRDefault="00DB1321">
      <w:pPr>
        <w:pStyle w:val="pj"/>
      </w:pPr>
      <w:r>
        <w:t xml:space="preserve">Выплаты жилищному строительному сберегательному банку по не исполненным заемщиком обязательствам в рамках жилищного займа, полученного на цели проведения капитального ремонта общего имущества объекта кондоминиума, осуществляются в соответствии с </w:t>
      </w:r>
      <w:hyperlink r:id="rId192" w:history="1">
        <w:r>
          <w:rPr>
            <w:rStyle w:val="a3"/>
            <w:color w:val="000080"/>
          </w:rPr>
          <w:t>Законом</w:t>
        </w:r>
      </w:hyperlink>
      <w:r>
        <w:t xml:space="preserve"> Республики Казахстан «О жилищных отношениях».</w:t>
      </w:r>
    </w:p>
    <w:p w:rsidR="00DB1321" w:rsidRDefault="00DB1321">
      <w:pPr>
        <w:pStyle w:val="pj"/>
      </w:pPr>
      <w:r>
        <w:rPr>
          <w:rStyle w:val="s0"/>
        </w:rPr>
        <w:t>2. В случае если минимально необходимый размер накопленных денег составляет менее пятидесяти процентов от договорной суммы, обеспечением по жилищному займу может являться только недвижимость или вклад (депозит) в банке.</w:t>
      </w:r>
    </w:p>
    <w:p w:rsidR="00DB1321" w:rsidRDefault="00DB1321">
      <w:pPr>
        <w:pStyle w:val="pj"/>
      </w:pPr>
      <w:r>
        <w:t> </w:t>
      </w:r>
    </w:p>
    <w:p w:rsidR="00DB1321" w:rsidRDefault="00DB1321">
      <w:pPr>
        <w:pStyle w:val="pj"/>
      </w:pPr>
      <w:r>
        <w:t> </w:t>
      </w:r>
    </w:p>
    <w:p w:rsidR="00DB1321" w:rsidRDefault="00DB1321">
      <w:pPr>
        <w:pStyle w:val="pc"/>
      </w:pPr>
      <w:r>
        <w:rPr>
          <w:rStyle w:val="s1"/>
        </w:rPr>
        <w:t>Глава 3. Государственная поддержка системы</w:t>
      </w:r>
      <w:r>
        <w:rPr>
          <w:rStyle w:val="s1"/>
        </w:rPr>
        <w:br/>
        <w:t>жилищных строительных сбережений</w:t>
      </w:r>
    </w:p>
    <w:p w:rsidR="00DB1321" w:rsidRDefault="00DB1321">
      <w:pPr>
        <w:pStyle w:val="pji"/>
      </w:pPr>
      <w:r>
        <w:rPr>
          <w:rStyle w:val="s1"/>
        </w:rPr>
        <w:t> </w:t>
      </w:r>
    </w:p>
    <w:p w:rsidR="00DB1321" w:rsidRDefault="00DB1321">
      <w:pPr>
        <w:pStyle w:val="pji"/>
      </w:pPr>
      <w:r>
        <w:rPr>
          <w:rStyle w:val="s3"/>
        </w:rPr>
        <w:t xml:space="preserve">Статья 10 изложена в редакции </w:t>
      </w:r>
      <w:hyperlink r:id="rId193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14.04.05 г. № 43-III (</w:t>
      </w:r>
      <w:hyperlink r:id="rId194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  <w:ind w:left="1200" w:hanging="800"/>
      </w:pPr>
      <w:r>
        <w:rPr>
          <w:rStyle w:val="s1"/>
        </w:rPr>
        <w:t>Статья 10. Условия выплаты премий государства по вкладам в жилищные строительные сбережения</w:t>
      </w:r>
    </w:p>
    <w:p w:rsidR="00DB1321" w:rsidRDefault="00DB132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95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196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>1. Государство обеспечивает выплату премий государства вкладчикам - гражданам Республики Казахстан.</w:t>
      </w:r>
    </w:p>
    <w:p w:rsidR="00DB1321" w:rsidRDefault="00DB1321">
      <w:pPr>
        <w:pStyle w:val="pj"/>
      </w:pPr>
      <w:r>
        <w:rPr>
          <w:rStyle w:val="s0"/>
        </w:rPr>
        <w:t>Выплата премии государства вкладчикам накоплений средств на капитальный ремонт общего имущества объекта кондоминиума не осуществляется.</w:t>
      </w:r>
    </w:p>
    <w:p w:rsidR="00DB1321" w:rsidRDefault="00DB1321">
      <w:pPr>
        <w:pStyle w:val="pj"/>
      </w:pPr>
      <w:r>
        <w:rPr>
          <w:rStyle w:val="s0"/>
        </w:rPr>
        <w:t>2. Вклады граждан Республики Казахстан, не достигших восемнадцати лет, или внесенные на их имя другими лицами, также поощряются премией государства.</w:t>
      </w:r>
    </w:p>
    <w:p w:rsidR="00DB1321" w:rsidRDefault="00DB1321">
      <w:pPr>
        <w:pStyle w:val="pj"/>
      </w:pPr>
      <w:r>
        <w:rPr>
          <w:rStyle w:val="s0"/>
        </w:rPr>
        <w:t xml:space="preserve">3. Размер ежегодной премии государства по вкладам в жилищные строительные сбережения составляет двадцать процентов от суммы поощряемого вклада. Поощряемый </w:t>
      </w:r>
      <w:r>
        <w:rPr>
          <w:rStyle w:val="s0"/>
        </w:rPr>
        <w:lastRenderedPageBreak/>
        <w:t>премией государства вклад включает в себя сумму вклада в жилищные строительные сбережения и начисленное по нему вознаграждение жилищным строительным сберегательным банком.</w:t>
      </w:r>
    </w:p>
    <w:p w:rsidR="00DB1321" w:rsidRDefault="00DB1321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97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05.07.12 г. № 27-V (</w:t>
      </w:r>
      <w:hyperlink r:id="rId198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99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200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>4. Премия государства начисляется ежегодно по итогам года на остаток вклада в жилищные строительные сбережения с учетом начисленного вознаграждения жилищного строительного сберегательного банка по состоянию на 1 января года, следующего за отчетным.</w:t>
      </w:r>
    </w:p>
    <w:p w:rsidR="00DB1321" w:rsidRDefault="00DB1321">
      <w:pPr>
        <w:pStyle w:val="pj"/>
      </w:pPr>
      <w:r>
        <w:rPr>
          <w:rStyle w:val="s0"/>
        </w:rPr>
        <w:t>Премия государства зачисляется на счет вкладчика в срок до 1 марта года, следующего за отчетным.</w:t>
      </w:r>
    </w:p>
    <w:p w:rsidR="00DB1321" w:rsidRDefault="00DB1321">
      <w:pPr>
        <w:pStyle w:val="pj"/>
      </w:pPr>
      <w:r>
        <w:rPr>
          <w:rStyle w:val="s0"/>
        </w:rPr>
        <w:t>Премия государства в текущем году не начисляется на сумму вклада, поощренную в предыдущие годы.</w:t>
      </w:r>
    </w:p>
    <w:p w:rsidR="00DB1321" w:rsidRDefault="00DB1321">
      <w:pPr>
        <w:pStyle w:val="pj"/>
      </w:pPr>
      <w:r>
        <w:t xml:space="preserve">Поощряемая премией государства сумма накопленных вкладчиком денег не может превышать двести </w:t>
      </w:r>
      <w:hyperlink r:id="rId201" w:history="1">
        <w:r>
          <w:rPr>
            <w:rStyle w:val="a3"/>
            <w:color w:val="000080"/>
          </w:rPr>
          <w:t>месячных расчетных показателей</w:t>
        </w:r>
      </w:hyperlink>
      <w:r>
        <w:t>.</w:t>
      </w:r>
    </w:p>
    <w:p w:rsidR="00DB1321" w:rsidRDefault="00DB1321">
      <w:pPr>
        <w:pStyle w:val="pj"/>
      </w:pPr>
      <w:r>
        <w:rPr>
          <w:rStyle w:val="s0"/>
        </w:rPr>
        <w:t>Если поощряемая премией государства сумма накопленных денег превышает двести месячных расчетных показателей, то оставшаяся не поощренной сумма накопленных денег учитывается при начислении премии государства в следующем году.</w:t>
      </w:r>
    </w:p>
    <w:p w:rsidR="00DB1321" w:rsidRDefault="00DB1321">
      <w:pPr>
        <w:pStyle w:val="pj"/>
      </w:pPr>
      <w:r>
        <w:rPr>
          <w:rStyle w:val="s0"/>
        </w:rPr>
        <w:t>5. Деньги, необходимые для выплаты премий государства, ежегодно предусматриваются в республиканском бюджете на соответствующий финансовый год.</w:t>
      </w:r>
    </w:p>
    <w:p w:rsidR="00DB1321" w:rsidRDefault="00DB1321">
      <w:pPr>
        <w:pStyle w:val="pji"/>
      </w:pPr>
      <w:r>
        <w:rPr>
          <w:rStyle w:val="s3"/>
        </w:rPr>
        <w:t xml:space="preserve">Пункт 6 изложен в редакции </w:t>
      </w:r>
      <w:hyperlink r:id="rId202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05.07.12 г. № 27-V (</w:t>
      </w:r>
      <w:hyperlink r:id="rId203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04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205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t xml:space="preserve">6. </w:t>
      </w:r>
      <w:hyperlink r:id="rId206" w:history="1">
        <w:r>
          <w:rPr>
            <w:rStyle w:val="a3"/>
            <w:color w:val="000080"/>
          </w:rPr>
          <w:t>Правила</w:t>
        </w:r>
      </w:hyperlink>
      <w:r>
        <w:t xml:space="preserve"> начисления и выплаты премий государства по вкладам в жилищные строительные сбережения утверждаются уполномоченным органом в сфере жилищных отношений.</w:t>
      </w:r>
    </w:p>
    <w:p w:rsidR="00DB1321" w:rsidRDefault="00DB1321">
      <w:pPr>
        <w:pStyle w:val="pj"/>
      </w:pPr>
      <w:r>
        <w:t> </w:t>
      </w:r>
    </w:p>
    <w:p w:rsidR="00DB1321" w:rsidRDefault="00DB1321">
      <w:pPr>
        <w:pStyle w:val="pji"/>
      </w:pPr>
      <w:r>
        <w:rPr>
          <w:rStyle w:val="s3"/>
        </w:rPr>
        <w:t xml:space="preserve">Статья 11 изложена в редакции </w:t>
      </w:r>
      <w:hyperlink r:id="rId207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14.04.05 г. № 43-III (</w:t>
      </w:r>
      <w:hyperlink r:id="rId208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  <w:ind w:left="1200" w:hanging="800"/>
      </w:pPr>
      <w:r>
        <w:rPr>
          <w:rStyle w:val="s1"/>
        </w:rPr>
        <w:t>Статья 11. Ограничения выплаты премии государства по вкладам в жилищные строительные сбережения</w:t>
      </w:r>
    </w:p>
    <w:p w:rsidR="00DB1321" w:rsidRDefault="00DB1321">
      <w:pPr>
        <w:pStyle w:val="pj"/>
      </w:pPr>
      <w:r>
        <w:rPr>
          <w:rStyle w:val="s0"/>
        </w:rPr>
        <w:t>1. Премия государства подлежит возврату в бюджет в случаях:</w:t>
      </w:r>
    </w:p>
    <w:p w:rsidR="00DB1321" w:rsidRDefault="00DB1321">
      <w:pPr>
        <w:pStyle w:val="pj"/>
      </w:pPr>
      <w:r>
        <w:rPr>
          <w:rStyle w:val="s0"/>
        </w:rPr>
        <w:t xml:space="preserve">1) исключен в соответствии с </w:t>
      </w:r>
      <w:hyperlink r:id="rId209" w:history="1">
        <w:r>
          <w:rPr>
            <w:rStyle w:val="a3"/>
            <w:color w:val="000080"/>
          </w:rPr>
          <w:t>Законом</w:t>
        </w:r>
      </w:hyperlink>
      <w:r>
        <w:rPr>
          <w:rStyle w:val="s0"/>
        </w:rPr>
        <w:t xml:space="preserve"> РК от 02.07.07 г. № 272-III </w:t>
      </w:r>
      <w:r>
        <w:rPr>
          <w:rStyle w:val="s3"/>
        </w:rPr>
        <w:t>(</w:t>
      </w:r>
      <w:hyperlink r:id="rId210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>2) нецелевого использования вкладчиком жилищного займа;</w:t>
      </w:r>
    </w:p>
    <w:p w:rsidR="00DB1321" w:rsidRDefault="00DB1321">
      <w:pPr>
        <w:pStyle w:val="pji"/>
      </w:pPr>
      <w:r>
        <w:rPr>
          <w:rStyle w:val="s3"/>
        </w:rPr>
        <w:t xml:space="preserve">Пункт дополнен подпунктом 2-1 в соответствии с </w:t>
      </w:r>
      <w:hyperlink r:id="rId211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05.07.12 г. № 27-V</w:t>
      </w:r>
    </w:p>
    <w:p w:rsidR="00DB1321" w:rsidRDefault="00DB1321">
      <w:pPr>
        <w:pStyle w:val="pj"/>
      </w:pPr>
      <w:r>
        <w:rPr>
          <w:rStyle w:val="s0"/>
        </w:rPr>
        <w:t>2-1) возврата займа в течение четырнадцати календарных дней с даты выдачи займа при накоплении денег менее трех лет;</w:t>
      </w:r>
    </w:p>
    <w:p w:rsidR="00DB1321" w:rsidRDefault="00DB1321">
      <w:pPr>
        <w:pStyle w:val="pj"/>
      </w:pPr>
      <w:r>
        <w:rPr>
          <w:rStyle w:val="s0"/>
        </w:rPr>
        <w:t>3) осуществления жилищным строительным сберегательным банком выплат премии государства вкладчику с нарушением настоящего Закона и (или) договора о жилищных строительных сбережениях. При этом подлежит возврату сумма (часть суммы) премии государства, выплаченная жилищным строительным сберегательным банком с нарушениями;</w:t>
      </w:r>
    </w:p>
    <w:p w:rsidR="00DB1321" w:rsidRDefault="00DB1321">
      <w:pPr>
        <w:pStyle w:val="pji"/>
      </w:pPr>
      <w:r>
        <w:rPr>
          <w:rStyle w:val="s3"/>
        </w:rPr>
        <w:t xml:space="preserve">Подпункт 4 изложен в редакции </w:t>
      </w:r>
      <w:hyperlink r:id="rId212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05.07.12 г. № 27-V (</w:t>
      </w:r>
      <w:hyperlink r:id="rId213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>4) досрочного расторжения сторонами договора о жилищных строительных сбережениях при сроке накопления вкладов в жилищном строительном сберегательном банке менее трех лет;</w:t>
      </w:r>
    </w:p>
    <w:p w:rsidR="00DB1321" w:rsidRDefault="00DB1321">
      <w:pPr>
        <w:pStyle w:val="pj"/>
      </w:pPr>
      <w:r>
        <w:rPr>
          <w:rStyle w:val="s0"/>
        </w:rPr>
        <w:t>5) уступки прав вкладчиком по договору о жилищных строительных сбережениях лицу, не являющемуся гражданином Республики Казахстан;</w:t>
      </w:r>
    </w:p>
    <w:p w:rsidR="00DB1321" w:rsidRDefault="00DB1321">
      <w:pPr>
        <w:pStyle w:val="pj"/>
      </w:pPr>
      <w:r>
        <w:rPr>
          <w:rStyle w:val="s0"/>
        </w:rPr>
        <w:t>6) обнаружения центральным уполномоченным органом по исполнению бюджета выплаты премий государства одному вкладчику по двум и более счетам по вкладам в жилищные строительные сбережения в нескольких жилищных строительных сберегательных банках. При этом премия государства, начисленная в предыдущие годы, подлежит возврату в бюджет, за исключением премий, начисленных по одному из вкладов в жилищные строительные сбережения по выбору вкладчика.</w:t>
      </w:r>
    </w:p>
    <w:p w:rsidR="00DB1321" w:rsidRDefault="00DB1321">
      <w:pPr>
        <w:pStyle w:val="pj"/>
      </w:pPr>
      <w:r>
        <w:rPr>
          <w:rStyle w:val="s0"/>
        </w:rPr>
        <w:lastRenderedPageBreak/>
        <w:t>2. Премия государства не подлежит возврату в бюджет в случаях:</w:t>
      </w:r>
    </w:p>
    <w:p w:rsidR="00DB1321" w:rsidRDefault="00DB1321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214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02.07.07 г. № 272-III (</w:t>
      </w:r>
      <w:hyperlink r:id="rId215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>1) уступки прав вкладчиком по договору о жилищных строительных сбережениях или залога им прав получения жилищных строительных сбережений и (или) жилищного займа, промежуточного жилищного и предварительного жилищного займов другому лицу, являющемуся гражданином Республики Казахстан, с письменного разрешения жилищного строительного сберегательного банка;</w:t>
      </w:r>
    </w:p>
    <w:p w:rsidR="00DB1321" w:rsidRDefault="00DB1321">
      <w:pPr>
        <w:pStyle w:val="pj"/>
      </w:pPr>
      <w:r>
        <w:rPr>
          <w:rStyle w:val="s0"/>
        </w:rPr>
        <w:t>2) смерти или полной утраты трудоспособности вкладчика;</w:t>
      </w:r>
    </w:p>
    <w:p w:rsidR="00DB1321" w:rsidRDefault="00DB1321">
      <w:pPr>
        <w:pStyle w:val="pj"/>
      </w:pPr>
      <w:r>
        <w:rPr>
          <w:rStyle w:val="s0"/>
        </w:rPr>
        <w:t>3) когда вкладчик после заключения договора о жилищном строительном сбережении зарегистрирован в качестве безработного в порядке, установленном законодательством Республики Казахстан, и к моменту выплаты премии государства остается таковым в течение шести месяцев непрерывно;</w:t>
      </w:r>
    </w:p>
    <w:p w:rsidR="00DB1321" w:rsidRDefault="00DB1321">
      <w:pPr>
        <w:pStyle w:val="pj"/>
      </w:pPr>
      <w:r>
        <w:rPr>
          <w:rStyle w:val="s0"/>
        </w:rPr>
        <w:t xml:space="preserve">4) в случаях, предусмотренных пунктом 3 </w:t>
      </w:r>
      <w:hyperlink r:id="rId216" w:history="1">
        <w:r>
          <w:rPr>
            <w:rStyle w:val="a3"/>
            <w:color w:val="000080"/>
          </w:rPr>
          <w:t>статьи 12</w:t>
        </w:r>
      </w:hyperlink>
      <w:r>
        <w:rPr>
          <w:rStyle w:val="s0"/>
        </w:rPr>
        <w:t xml:space="preserve"> настоящего Закона.</w:t>
      </w:r>
    </w:p>
    <w:p w:rsidR="00DB1321" w:rsidRDefault="00DB1321">
      <w:pPr>
        <w:pStyle w:val="pj"/>
      </w:pPr>
      <w:r>
        <w:t> </w:t>
      </w:r>
    </w:p>
    <w:p w:rsidR="00DB1321" w:rsidRDefault="00DB1321">
      <w:pPr>
        <w:pStyle w:val="pj"/>
        <w:ind w:left="1200" w:hanging="800"/>
      </w:pPr>
      <w:r>
        <w:rPr>
          <w:rStyle w:val="s1"/>
        </w:rPr>
        <w:t>Статья 12. Права вкладчиков на получение суммы накопленных денег</w:t>
      </w:r>
    </w:p>
    <w:p w:rsidR="00DB1321" w:rsidRDefault="00DB1321">
      <w:pPr>
        <w:pStyle w:val="pji"/>
      </w:pPr>
      <w:r>
        <w:rPr>
          <w:rStyle w:val="s3"/>
        </w:rPr>
        <w:t xml:space="preserve">В пункт 1 внесены изменения </w:t>
      </w:r>
      <w:hyperlink r:id="rId217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14.04.05 г. № 43-III (</w:t>
      </w:r>
      <w:hyperlink r:id="rId218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</w:t>
        </w:r>
      </w:hyperlink>
      <w:r>
        <w:rPr>
          <w:rStyle w:val="s9"/>
          <w:bdr w:val="none" w:sz="0" w:space="0" w:color="auto" w:frame="1"/>
        </w:rPr>
        <w:t>.</w:t>
      </w:r>
      <w:r>
        <w:rPr>
          <w:rStyle w:val="s3"/>
        </w:rPr>
        <w:t xml:space="preserve">); </w:t>
      </w:r>
      <w:hyperlink r:id="rId219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02.07.07 г. № 272-III (</w:t>
      </w:r>
      <w:hyperlink r:id="rId220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 xml:space="preserve">1. В случае невыдачи жилищным строительным сберегательным банком жилищного займа при выполнении вкладчиком требований </w:t>
      </w:r>
      <w:hyperlink r:id="rId221" w:history="1">
        <w:r>
          <w:rPr>
            <w:rStyle w:val="a3"/>
            <w:color w:val="000080"/>
          </w:rPr>
          <w:t>пункта 2 статьи 8</w:t>
        </w:r>
      </w:hyperlink>
      <w:r>
        <w:rPr>
          <w:rStyle w:val="s0"/>
        </w:rPr>
        <w:t xml:space="preserve"> настоящего Закона и при условии, что права по договору о жилищных строительных сбережениях не были переданы или заложены в пользу других лиц, банк несет ответственность в соответствии с законами Республики Казахстан, а также обязан в сроки, предусмотренные условиями договора о жилищных строительных сбережениях, в бесспорном порядке по первому требованию вкладчика выплатить ему сумму накопленных денег.</w:t>
      </w:r>
    </w:p>
    <w:p w:rsidR="00DB1321" w:rsidRDefault="00DB1321">
      <w:pPr>
        <w:pStyle w:val="pj"/>
      </w:pPr>
      <w:r>
        <w:rPr>
          <w:rStyle w:val="s0"/>
        </w:rPr>
        <w:t xml:space="preserve">2. Исключен в соответствии с </w:t>
      </w:r>
      <w:hyperlink r:id="rId222" w:history="1">
        <w:r>
          <w:rPr>
            <w:rStyle w:val="a3"/>
            <w:color w:val="000080"/>
          </w:rPr>
          <w:t>Законом</w:t>
        </w:r>
      </w:hyperlink>
      <w:r>
        <w:rPr>
          <w:rStyle w:val="s0"/>
        </w:rPr>
        <w:t xml:space="preserve"> РК от 14.04.05 г. № 43-III </w:t>
      </w:r>
      <w:r>
        <w:rPr>
          <w:rStyle w:val="s3"/>
        </w:rPr>
        <w:t>(</w:t>
      </w:r>
      <w:hyperlink r:id="rId223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</w:t>
        </w:r>
      </w:hyperlink>
      <w:r>
        <w:rPr>
          <w:rStyle w:val="s9"/>
          <w:bdr w:val="none" w:sz="0" w:space="0" w:color="auto" w:frame="1"/>
        </w:rPr>
        <w:t>.</w:t>
      </w:r>
      <w:r>
        <w:rPr>
          <w:rStyle w:val="s3"/>
        </w:rPr>
        <w:t>)</w:t>
      </w:r>
    </w:p>
    <w:p w:rsidR="00DB1321" w:rsidRDefault="00DB1321">
      <w:pPr>
        <w:pStyle w:val="pji"/>
      </w:pPr>
      <w:r>
        <w:rPr>
          <w:rStyle w:val="s3"/>
        </w:rPr>
        <w:t xml:space="preserve">В пункт 3 внесены изменения </w:t>
      </w:r>
      <w:hyperlink r:id="rId224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14.04.05 г. № 43-III (</w:t>
      </w:r>
      <w:hyperlink r:id="rId225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</w:t>
        </w:r>
      </w:hyperlink>
      <w:r>
        <w:rPr>
          <w:rStyle w:val="s3"/>
        </w:rPr>
        <w:t xml:space="preserve">.); изложен в редакции </w:t>
      </w:r>
      <w:hyperlink r:id="rId226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05.07.12 г. № 27-V (</w:t>
      </w:r>
      <w:hyperlink r:id="rId227" w:history="1">
        <w:r>
          <w:rPr>
            <w:rStyle w:val="a3"/>
            <w:i/>
            <w:iCs/>
            <w:color w:val="000080"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DB1321" w:rsidRDefault="00DB1321">
      <w:pPr>
        <w:pStyle w:val="pj"/>
      </w:pPr>
      <w:r>
        <w:rPr>
          <w:rStyle w:val="s0"/>
        </w:rPr>
        <w:t xml:space="preserve">3. В случае отказа вкладчика жилищных строительных сбережений от получения жилищного займа независимо от выполнения им требований </w:t>
      </w:r>
      <w:hyperlink r:id="rId228" w:history="1">
        <w:r>
          <w:rPr>
            <w:rStyle w:val="a3"/>
            <w:color w:val="000080"/>
          </w:rPr>
          <w:t>пункта 2 статьи 8</w:t>
        </w:r>
      </w:hyperlink>
      <w:r>
        <w:rPr>
          <w:rStyle w:val="s0"/>
        </w:rPr>
        <w:t xml:space="preserve"> настоящего Закона и досрочного расторжения договора о жилищных строительных сбережениях он имеет право на получение премии государства после трех лет накопления денег.</w:t>
      </w:r>
    </w:p>
    <w:p w:rsidR="00DB1321" w:rsidRDefault="00DB1321">
      <w:pPr>
        <w:pStyle w:val="pj"/>
      </w:pPr>
      <w:r>
        <w:rPr>
          <w:rStyle w:val="s0"/>
        </w:rPr>
        <w:t>В случае возврата заемщиком жилищного займа в течение четырнадцати календарных дней с даты выдачи займа он имеет право на получение премии государства после трех лет накопления денег.</w:t>
      </w:r>
    </w:p>
    <w:p w:rsidR="00DB1321" w:rsidRDefault="00DB1321">
      <w:pPr>
        <w:pStyle w:val="pj"/>
      </w:pPr>
      <w:r>
        <w:rPr>
          <w:rStyle w:val="s0"/>
        </w:rPr>
        <w:t> </w:t>
      </w:r>
    </w:p>
    <w:p w:rsidR="00DB1321" w:rsidRDefault="00DB1321">
      <w:pPr>
        <w:pStyle w:val="pji"/>
      </w:pPr>
      <w:r>
        <w:rPr>
          <w:rStyle w:val="s3"/>
        </w:rPr>
        <w:t xml:space="preserve">Закон дополнен статьей 12-1 в соответствии с </w:t>
      </w:r>
      <w:hyperlink r:id="rId229" w:history="1">
        <w:r>
          <w:rPr>
            <w:rStyle w:val="a3"/>
            <w:i/>
            <w:iCs/>
            <w:color w:val="000080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26.12.19 г. № 284-VI</w:t>
      </w:r>
    </w:p>
    <w:p w:rsidR="00DB1321" w:rsidRDefault="00DB1321">
      <w:pPr>
        <w:pStyle w:val="pj"/>
        <w:ind w:left="1200" w:hanging="800"/>
      </w:pPr>
      <w:r>
        <w:rPr>
          <w:rStyle w:val="s1"/>
        </w:rPr>
        <w:t>Статья 12-1. Порядок обслуживания вкладчиков накоплений средств на капитальный ремонт общего имущества объекта кондоминиума</w:t>
      </w:r>
    </w:p>
    <w:p w:rsidR="00DB1321" w:rsidRDefault="00DB1321">
      <w:pPr>
        <w:pStyle w:val="pj"/>
      </w:pPr>
      <w:r>
        <w:t>1. Для предоставления вкладчикам накоплений средств на капитальный ремонт общего имущества объекта кондоминиума жилищных займов минимально необходимый размер накопленных денег с начисленным на них вознаграждением должен быть не менее пятидесяти процентов от договорной суммы, необходимой для капитального ремонта общего имущества объекта кондоминиума.</w:t>
      </w:r>
    </w:p>
    <w:p w:rsidR="00DB1321" w:rsidRDefault="00DB1321">
      <w:pPr>
        <w:pStyle w:val="pj"/>
      </w:pPr>
      <w:r>
        <w:t>Размер ставки вознаграждения по жилищному займу не может быть выше размера ставки вознаграждения по вкладу более чем на три процента годовых.</w:t>
      </w:r>
    </w:p>
    <w:p w:rsidR="00DB1321" w:rsidRDefault="00DB1321">
      <w:pPr>
        <w:pStyle w:val="pj"/>
      </w:pPr>
      <w:r>
        <w:t>2. Вкладчику накоплений средств на капитальный ремонт общего имущества объекта кондоминиума договорная сумма предоставляется не ранее чем через три года после вступления в силу договора о накоплении средств на капитальный ремонт общего имущества объекта кондоминиума при условиях:</w:t>
      </w:r>
    </w:p>
    <w:p w:rsidR="00DB1321" w:rsidRDefault="00DB1321">
      <w:pPr>
        <w:pStyle w:val="pj"/>
      </w:pPr>
      <w:r>
        <w:t>1) соответствия суммы накопленных денег принятым обязательствам по договору о накоплении средств на капитальный ремонт общего имущества объекта кондоминиума;</w:t>
      </w:r>
    </w:p>
    <w:p w:rsidR="00DB1321" w:rsidRDefault="00DB1321">
      <w:pPr>
        <w:pStyle w:val="pj"/>
      </w:pPr>
      <w:r>
        <w:lastRenderedPageBreak/>
        <w:t>2) достижения минимального значения оценочного показателя.</w:t>
      </w:r>
    </w:p>
    <w:p w:rsidR="00DB1321" w:rsidRDefault="00DB1321">
      <w:pPr>
        <w:pStyle w:val="pj"/>
      </w:pPr>
      <w:r>
        <w:t>При расчете оценочного показателя учитываются продолжительность накопления, соблюдение условий накопления, определяемых жилищным строительным сберегательным банком.</w:t>
      </w:r>
    </w:p>
    <w:p w:rsidR="00DB1321" w:rsidRDefault="00DB1321">
      <w:pPr>
        <w:pStyle w:val="pj"/>
      </w:pPr>
      <w:r>
        <w:rPr>
          <w:rStyle w:val="s0"/>
        </w:rPr>
        <w:t> </w:t>
      </w:r>
    </w:p>
    <w:p w:rsidR="00DB1321" w:rsidRDefault="00DB1321">
      <w:pPr>
        <w:pStyle w:val="pj"/>
        <w:ind w:left="1200" w:hanging="800"/>
      </w:pPr>
      <w:r>
        <w:rPr>
          <w:rStyle w:val="s1"/>
        </w:rPr>
        <w:t>Статья 13. Введение в действие настоящего Закона</w:t>
      </w:r>
    </w:p>
    <w:p w:rsidR="00DB1321" w:rsidRDefault="00DB1321">
      <w:pPr>
        <w:pStyle w:val="pj"/>
      </w:pPr>
      <w:r>
        <w:rPr>
          <w:rStyle w:val="s0"/>
        </w:rPr>
        <w:t xml:space="preserve">Настоящий Закон вводится в действие со дня </w:t>
      </w:r>
      <w:hyperlink r:id="rId230" w:history="1">
        <w:r>
          <w:rPr>
            <w:rStyle w:val="a3"/>
            <w:color w:val="000080"/>
          </w:rPr>
          <w:t>опубликования.</w:t>
        </w:r>
      </w:hyperlink>
    </w:p>
    <w:p w:rsidR="00DB1321" w:rsidRDefault="00DB1321">
      <w:pPr>
        <w:pStyle w:val="pj"/>
      </w:pPr>
      <w:r>
        <w:rPr>
          <w:b/>
          <w:bCs/>
        </w:rPr>
        <w:t> </w:t>
      </w:r>
    </w:p>
    <w:p w:rsidR="00DB1321" w:rsidRDefault="00DB1321">
      <w:pPr>
        <w:pStyle w:val="pj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4072"/>
      </w:tblGrid>
      <w:tr w:rsidR="00DB1321">
        <w:trPr>
          <w:tblCellSpacing w:w="0" w:type="dxa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21" w:rsidRPr="00A55BB6" w:rsidRDefault="00DB1321">
            <w:pPr>
              <w:pStyle w:val="pj"/>
            </w:pPr>
            <w:r w:rsidRPr="00A55BB6">
              <w:rPr>
                <w:rStyle w:val="s0"/>
                <w:b/>
                <w:bCs/>
              </w:rPr>
              <w:t>Президент</w:t>
            </w:r>
          </w:p>
          <w:p w:rsidR="00DB1321" w:rsidRPr="00A55BB6" w:rsidRDefault="00DB1321">
            <w:pPr>
              <w:pStyle w:val="pji"/>
            </w:pPr>
            <w:r w:rsidRPr="00A55BB6"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321" w:rsidRPr="00A55BB6" w:rsidRDefault="00DB1321">
            <w:pPr>
              <w:pStyle w:val="pr"/>
            </w:pPr>
            <w:r w:rsidRPr="00A55BB6">
              <w:rPr>
                <w:rStyle w:val="s0"/>
                <w:b/>
                <w:bCs/>
              </w:rPr>
              <w:t> </w:t>
            </w:r>
          </w:p>
          <w:p w:rsidR="00DB1321" w:rsidRPr="00A55BB6" w:rsidRDefault="00DB1321">
            <w:pPr>
              <w:pStyle w:val="pr"/>
            </w:pPr>
            <w:r w:rsidRPr="00A55BB6">
              <w:rPr>
                <w:rStyle w:val="s0"/>
                <w:b/>
                <w:bCs/>
              </w:rPr>
              <w:t>Н. НАЗАРБАЕВ</w:t>
            </w:r>
          </w:p>
        </w:tc>
      </w:tr>
    </w:tbl>
    <w:p w:rsidR="00DB1321" w:rsidRPr="00A55BB6" w:rsidRDefault="00DB1321">
      <w:pPr>
        <w:pStyle w:val="p"/>
      </w:pPr>
      <w:r>
        <w:rPr>
          <w:b/>
          <w:bCs/>
        </w:rPr>
        <w:t> </w:t>
      </w:r>
    </w:p>
    <w:p w:rsidR="00DB1321" w:rsidRDefault="00DB1321">
      <w:pPr>
        <w:pStyle w:val="p"/>
      </w:pPr>
      <w:r>
        <w:t> </w:t>
      </w:r>
    </w:p>
    <w:sectPr w:rsidR="00DB1321">
      <w:headerReference w:type="even" r:id="rId231"/>
      <w:headerReference w:type="default" r:id="rId232"/>
      <w:footerReference w:type="even" r:id="rId233"/>
      <w:footerReference w:type="default" r:id="rId234"/>
      <w:headerReference w:type="first" r:id="rId235"/>
      <w:footerReference w:type="first" r:id="rId2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125" w:rsidRDefault="00490125" w:rsidP="0052060C">
      <w:r>
        <w:separator/>
      </w:r>
    </w:p>
  </w:endnote>
  <w:endnote w:type="continuationSeparator" w:id="0">
    <w:p w:rsidR="00490125" w:rsidRDefault="00490125" w:rsidP="0052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60C" w:rsidRDefault="0052060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60C" w:rsidRDefault="0052060C" w:rsidP="0052060C">
    <w:pPr>
      <w:pStyle w:val="a8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005D40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60C" w:rsidRDefault="005206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125" w:rsidRDefault="00490125" w:rsidP="0052060C">
      <w:r>
        <w:separator/>
      </w:r>
    </w:p>
  </w:footnote>
  <w:footnote w:type="continuationSeparator" w:id="0">
    <w:p w:rsidR="00490125" w:rsidRDefault="00490125" w:rsidP="00520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60C" w:rsidRDefault="0052060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60C" w:rsidRPr="0052060C" w:rsidRDefault="0052060C" w:rsidP="0052060C">
    <w:pPr>
      <w:pStyle w:val="a6"/>
      <w:jc w:val="right"/>
      <w:rPr>
        <w:sz w:val="16"/>
      </w:rPr>
    </w:pPr>
    <w:r w:rsidRPr="0052060C">
      <w:rPr>
        <w:sz w:val="16"/>
      </w:rPr>
      <w:t>Источник: Информационная система «ПАРАГРАФ»</w:t>
    </w:r>
  </w:p>
  <w:p w:rsidR="0052060C" w:rsidRPr="0052060C" w:rsidRDefault="0052060C" w:rsidP="0052060C">
    <w:pPr>
      <w:pStyle w:val="a6"/>
      <w:jc w:val="right"/>
      <w:rPr>
        <w:sz w:val="16"/>
      </w:rPr>
    </w:pPr>
    <w:r w:rsidRPr="0052060C">
      <w:rPr>
        <w:sz w:val="16"/>
      </w:rPr>
      <w:t>Документ: ЗАКОН РК О ЖИЛИЩНЫХ СТРОИТЕЛЬНЫХ СБЕРЕЖЕНИЯХ ОТ 07.12.2000 № 110-II</w:t>
    </w:r>
  </w:p>
  <w:p w:rsidR="0052060C" w:rsidRDefault="0052060C" w:rsidP="0052060C">
    <w:pPr>
      <w:pStyle w:val="a6"/>
      <w:jc w:val="right"/>
    </w:pPr>
    <w:r w:rsidRPr="0052060C">
      <w:rPr>
        <w:sz w:val="16"/>
      </w:rPr>
      <w:t>Статус документа: Действующий 10.07.2025 17: 40:13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60C" w:rsidRDefault="005206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B6"/>
    <w:rsid w:val="00005D40"/>
    <w:rsid w:val="00490125"/>
    <w:rsid w:val="0052060C"/>
    <w:rsid w:val="00A55BB6"/>
    <w:rsid w:val="00DB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63B2A9-1A13-46E7-A8B4-6971E7E6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333399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5206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2060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206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206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l:30110775.50000%20" TargetMode="External"/><Relationship Id="rId21" Type="http://schemas.openxmlformats.org/officeDocument/2006/relationships/hyperlink" Target="jl:1020900.100000%20" TargetMode="External"/><Relationship Id="rId42" Type="http://schemas.openxmlformats.org/officeDocument/2006/relationships/hyperlink" Target="jl:30008956.30000%20" TargetMode="External"/><Relationship Id="rId63" Type="http://schemas.openxmlformats.org/officeDocument/2006/relationships/hyperlink" Target="jl:31221821.300%20" TargetMode="External"/><Relationship Id="rId84" Type="http://schemas.openxmlformats.org/officeDocument/2006/relationships/hyperlink" Target="jl:1003931.520000%20" TargetMode="External"/><Relationship Id="rId138" Type="http://schemas.openxmlformats.org/officeDocument/2006/relationships/hyperlink" Target="jl:30008956.60000%20" TargetMode="External"/><Relationship Id="rId159" Type="http://schemas.openxmlformats.org/officeDocument/2006/relationships/hyperlink" Target="jl:34613541.80300%20" TargetMode="External"/><Relationship Id="rId170" Type="http://schemas.openxmlformats.org/officeDocument/2006/relationships/hyperlink" Target="jl:31221873.80000%20" TargetMode="External"/><Relationship Id="rId191" Type="http://schemas.openxmlformats.org/officeDocument/2006/relationships/hyperlink" Target="jl:38767922.90000%20" TargetMode="External"/><Relationship Id="rId205" Type="http://schemas.openxmlformats.org/officeDocument/2006/relationships/hyperlink" Target="jl:37165145.100600%20" TargetMode="External"/><Relationship Id="rId226" Type="http://schemas.openxmlformats.org/officeDocument/2006/relationships/hyperlink" Target="jl:31221821.1200%20" TargetMode="External"/><Relationship Id="rId107" Type="http://schemas.openxmlformats.org/officeDocument/2006/relationships/hyperlink" Target="jl:35769614.5%20" TargetMode="External"/><Relationship Id="rId11" Type="http://schemas.openxmlformats.org/officeDocument/2006/relationships/hyperlink" Target="jl:1020900.20000%20" TargetMode="External"/><Relationship Id="rId32" Type="http://schemas.openxmlformats.org/officeDocument/2006/relationships/hyperlink" Target="jl:31221821.0%20" TargetMode="External"/><Relationship Id="rId53" Type="http://schemas.openxmlformats.org/officeDocument/2006/relationships/hyperlink" Target="jl:38686844.2203%20" TargetMode="External"/><Relationship Id="rId74" Type="http://schemas.openxmlformats.org/officeDocument/2006/relationships/hyperlink" Target="jl:31221873.40000%20" TargetMode="External"/><Relationship Id="rId128" Type="http://schemas.openxmlformats.org/officeDocument/2006/relationships/hyperlink" Target="jl:31320507.0%20" TargetMode="External"/><Relationship Id="rId149" Type="http://schemas.openxmlformats.org/officeDocument/2006/relationships/hyperlink" Target="jl:3020900.80000%20" TargetMode="External"/><Relationship Id="rId5" Type="http://schemas.openxmlformats.org/officeDocument/2006/relationships/endnotes" Target="endnotes.xml"/><Relationship Id="rId95" Type="http://schemas.openxmlformats.org/officeDocument/2006/relationships/hyperlink" Target="jl:30008956.50000%20" TargetMode="External"/><Relationship Id="rId160" Type="http://schemas.openxmlformats.org/officeDocument/2006/relationships/hyperlink" Target="jl:38828841.0%20" TargetMode="External"/><Relationship Id="rId181" Type="http://schemas.openxmlformats.org/officeDocument/2006/relationships/hyperlink" Target="jl:34713882.500%20" TargetMode="External"/><Relationship Id="rId216" Type="http://schemas.openxmlformats.org/officeDocument/2006/relationships/hyperlink" Target="jl:1020900.120000%20" TargetMode="External"/><Relationship Id="rId237" Type="http://schemas.openxmlformats.org/officeDocument/2006/relationships/fontTable" Target="fontTable.xml"/><Relationship Id="rId22" Type="http://schemas.openxmlformats.org/officeDocument/2006/relationships/hyperlink" Target="jl:1020900.110000%20" TargetMode="External"/><Relationship Id="rId43" Type="http://schemas.openxmlformats.org/officeDocument/2006/relationships/hyperlink" Target="jl:37764413.143%20" TargetMode="External"/><Relationship Id="rId64" Type="http://schemas.openxmlformats.org/officeDocument/2006/relationships/hyperlink" Target="jl:31221873.30000%20" TargetMode="External"/><Relationship Id="rId118" Type="http://schemas.openxmlformats.org/officeDocument/2006/relationships/hyperlink" Target="jl:31221821.500%20" TargetMode="External"/><Relationship Id="rId139" Type="http://schemas.openxmlformats.org/officeDocument/2006/relationships/hyperlink" Target="jl:1042176.1900%20" TargetMode="External"/><Relationship Id="rId85" Type="http://schemas.openxmlformats.org/officeDocument/2006/relationships/hyperlink" Target="jl:30008940.200%20" TargetMode="External"/><Relationship Id="rId150" Type="http://schemas.openxmlformats.org/officeDocument/2006/relationships/hyperlink" Target="jl:30008940.300%20" TargetMode="External"/><Relationship Id="rId171" Type="http://schemas.openxmlformats.org/officeDocument/2006/relationships/hyperlink" Target="jl:30110750.8%20" TargetMode="External"/><Relationship Id="rId192" Type="http://schemas.openxmlformats.org/officeDocument/2006/relationships/hyperlink" Target="jl:1007658.0%20" TargetMode="External"/><Relationship Id="rId206" Type="http://schemas.openxmlformats.org/officeDocument/2006/relationships/hyperlink" Target="jl:34267388.0%20" TargetMode="External"/><Relationship Id="rId227" Type="http://schemas.openxmlformats.org/officeDocument/2006/relationships/hyperlink" Target="jl:31221873.120000%20" TargetMode="External"/><Relationship Id="rId12" Type="http://schemas.openxmlformats.org/officeDocument/2006/relationships/hyperlink" Target="jl:1020900.30000%20" TargetMode="External"/><Relationship Id="rId33" Type="http://schemas.openxmlformats.org/officeDocument/2006/relationships/hyperlink" Target="jl:31221873.20000%20" TargetMode="External"/><Relationship Id="rId108" Type="http://schemas.openxmlformats.org/officeDocument/2006/relationships/hyperlink" Target="jl:34983842.75%20" TargetMode="External"/><Relationship Id="rId129" Type="http://schemas.openxmlformats.org/officeDocument/2006/relationships/hyperlink" Target="jl:31221821.500%20" TargetMode="External"/><Relationship Id="rId54" Type="http://schemas.openxmlformats.org/officeDocument/2006/relationships/hyperlink" Target="jl:38340990.30800%20" TargetMode="External"/><Relationship Id="rId75" Type="http://schemas.openxmlformats.org/officeDocument/2006/relationships/hyperlink" Target="jl:33499976.1800%20" TargetMode="External"/><Relationship Id="rId96" Type="http://schemas.openxmlformats.org/officeDocument/2006/relationships/hyperlink" Target="jl:31224480.21%20" TargetMode="External"/><Relationship Id="rId140" Type="http://schemas.openxmlformats.org/officeDocument/2006/relationships/hyperlink" Target="jl:3020900.70000%20" TargetMode="External"/><Relationship Id="rId161" Type="http://schemas.openxmlformats.org/officeDocument/2006/relationships/hyperlink" Target="jl:30110750.8%20" TargetMode="External"/><Relationship Id="rId182" Type="http://schemas.openxmlformats.org/officeDocument/2006/relationships/hyperlink" Target="jl:34713882.500%20" TargetMode="External"/><Relationship Id="rId217" Type="http://schemas.openxmlformats.org/officeDocument/2006/relationships/hyperlink" Target="jl:30008940.400%20" TargetMode="External"/><Relationship Id="rId6" Type="http://schemas.openxmlformats.org/officeDocument/2006/relationships/hyperlink" Target="jl:2020900.0%20" TargetMode="External"/><Relationship Id="rId238" Type="http://schemas.openxmlformats.org/officeDocument/2006/relationships/theme" Target="theme/theme1.xml"/><Relationship Id="rId23" Type="http://schemas.openxmlformats.org/officeDocument/2006/relationships/hyperlink" Target="jl:1020900.120000%20" TargetMode="External"/><Relationship Id="rId119" Type="http://schemas.openxmlformats.org/officeDocument/2006/relationships/hyperlink" Target="jl:31221873.50000%20" TargetMode="External"/><Relationship Id="rId44" Type="http://schemas.openxmlformats.org/officeDocument/2006/relationships/hyperlink" Target="jl:38767922.30300%20" TargetMode="External"/><Relationship Id="rId65" Type="http://schemas.openxmlformats.org/officeDocument/2006/relationships/hyperlink" Target="jl:39405296.600%20" TargetMode="External"/><Relationship Id="rId86" Type="http://schemas.openxmlformats.org/officeDocument/2006/relationships/hyperlink" Target="jl:30008956.40200%20" TargetMode="External"/><Relationship Id="rId130" Type="http://schemas.openxmlformats.org/officeDocument/2006/relationships/hyperlink" Target="jl:38767922.50200%20" TargetMode="External"/><Relationship Id="rId151" Type="http://schemas.openxmlformats.org/officeDocument/2006/relationships/hyperlink" Target="jl:30008956.80000%20" TargetMode="External"/><Relationship Id="rId172" Type="http://schemas.openxmlformats.org/officeDocument/2006/relationships/hyperlink" Target="jl:30938516.400%20" TargetMode="External"/><Relationship Id="rId193" Type="http://schemas.openxmlformats.org/officeDocument/2006/relationships/hyperlink" Target="jl:30008940.300%20" TargetMode="External"/><Relationship Id="rId207" Type="http://schemas.openxmlformats.org/officeDocument/2006/relationships/hyperlink" Target="jl:30008940.300%20" TargetMode="External"/><Relationship Id="rId228" Type="http://schemas.openxmlformats.org/officeDocument/2006/relationships/hyperlink" Target="jl:1020900.80200%20" TargetMode="External"/><Relationship Id="rId13" Type="http://schemas.openxmlformats.org/officeDocument/2006/relationships/hyperlink" Target="jl:1020900.40000%20" TargetMode="External"/><Relationship Id="rId109" Type="http://schemas.openxmlformats.org/officeDocument/2006/relationships/hyperlink" Target="jl:31320507.0%20" TargetMode="External"/><Relationship Id="rId34" Type="http://schemas.openxmlformats.org/officeDocument/2006/relationships/hyperlink" Target="jl:38686844.2200%20" TargetMode="External"/><Relationship Id="rId55" Type="http://schemas.openxmlformats.org/officeDocument/2006/relationships/hyperlink" Target="jl:35769614.900%20" TargetMode="External"/><Relationship Id="rId76" Type="http://schemas.openxmlformats.org/officeDocument/2006/relationships/hyperlink" Target="jl:34613541.40000%20" TargetMode="External"/><Relationship Id="rId97" Type="http://schemas.openxmlformats.org/officeDocument/2006/relationships/hyperlink" Target="jl:31221873.50000%20" TargetMode="External"/><Relationship Id="rId120" Type="http://schemas.openxmlformats.org/officeDocument/2006/relationships/hyperlink" Target="jl:30110750.5%20" TargetMode="External"/><Relationship Id="rId141" Type="http://schemas.openxmlformats.org/officeDocument/2006/relationships/hyperlink" Target="jl:30008940.300%20" TargetMode="External"/><Relationship Id="rId7" Type="http://schemas.openxmlformats.org/officeDocument/2006/relationships/hyperlink" Target="jl:32587017.1100%20" TargetMode="External"/><Relationship Id="rId162" Type="http://schemas.openxmlformats.org/officeDocument/2006/relationships/hyperlink" Target="jl:30110775.80000%20" TargetMode="External"/><Relationship Id="rId183" Type="http://schemas.openxmlformats.org/officeDocument/2006/relationships/hyperlink" Target="jl:30199710.0%20" TargetMode="External"/><Relationship Id="rId218" Type="http://schemas.openxmlformats.org/officeDocument/2006/relationships/hyperlink" Target="jl:30008956.120000%20" TargetMode="External"/><Relationship Id="rId24" Type="http://schemas.openxmlformats.org/officeDocument/2006/relationships/hyperlink" Target="jl:1020900.12010000%20" TargetMode="External"/><Relationship Id="rId45" Type="http://schemas.openxmlformats.org/officeDocument/2006/relationships/hyperlink" Target="jl:30110750.3%20" TargetMode="External"/><Relationship Id="rId66" Type="http://schemas.openxmlformats.org/officeDocument/2006/relationships/hyperlink" Target="jl:38488516.30900%20" TargetMode="External"/><Relationship Id="rId87" Type="http://schemas.openxmlformats.org/officeDocument/2006/relationships/hyperlink" Target="jl:30110750.4%20" TargetMode="External"/><Relationship Id="rId110" Type="http://schemas.openxmlformats.org/officeDocument/2006/relationships/hyperlink" Target="jl:31224480.21%20" TargetMode="External"/><Relationship Id="rId131" Type="http://schemas.openxmlformats.org/officeDocument/2006/relationships/hyperlink" Target="jl:31221821.500%20" TargetMode="External"/><Relationship Id="rId152" Type="http://schemas.openxmlformats.org/officeDocument/2006/relationships/hyperlink" Target="jl:30110750.8%20" TargetMode="External"/><Relationship Id="rId173" Type="http://schemas.openxmlformats.org/officeDocument/2006/relationships/hyperlink" Target="jl:30938705.80600%20" TargetMode="External"/><Relationship Id="rId194" Type="http://schemas.openxmlformats.org/officeDocument/2006/relationships/hyperlink" Target="jl:30008956.100000%20" TargetMode="External"/><Relationship Id="rId208" Type="http://schemas.openxmlformats.org/officeDocument/2006/relationships/hyperlink" Target="jl:30008956.110000%20" TargetMode="External"/><Relationship Id="rId229" Type="http://schemas.openxmlformats.org/officeDocument/2006/relationships/hyperlink" Target="jl:37764413.1201%20" TargetMode="External"/><Relationship Id="rId14" Type="http://schemas.openxmlformats.org/officeDocument/2006/relationships/hyperlink" Target="jl:1020900.40000%20" TargetMode="External"/><Relationship Id="rId35" Type="http://schemas.openxmlformats.org/officeDocument/2006/relationships/hyperlink" Target="jl:37764413.1400%20" TargetMode="External"/><Relationship Id="rId56" Type="http://schemas.openxmlformats.org/officeDocument/2006/relationships/hyperlink" Target="jl:34550965.30800%20" TargetMode="External"/><Relationship Id="rId77" Type="http://schemas.openxmlformats.org/officeDocument/2006/relationships/hyperlink" Target="jl:37764413.144%20" TargetMode="External"/><Relationship Id="rId100" Type="http://schemas.openxmlformats.org/officeDocument/2006/relationships/hyperlink" Target="jl:30110750.5%20" TargetMode="External"/><Relationship Id="rId8" Type="http://schemas.openxmlformats.org/officeDocument/2006/relationships/hyperlink" Target="jl:32587017.20000%20" TargetMode="External"/><Relationship Id="rId98" Type="http://schemas.openxmlformats.org/officeDocument/2006/relationships/hyperlink" Target="jl:33499976.185%20" TargetMode="External"/><Relationship Id="rId121" Type="http://schemas.openxmlformats.org/officeDocument/2006/relationships/hyperlink" Target="jl:30110775.50000%20" TargetMode="External"/><Relationship Id="rId142" Type="http://schemas.openxmlformats.org/officeDocument/2006/relationships/hyperlink" Target="jl:30008956.70000%20" TargetMode="External"/><Relationship Id="rId163" Type="http://schemas.openxmlformats.org/officeDocument/2006/relationships/hyperlink" Target="jl:31221821.800%20" TargetMode="External"/><Relationship Id="rId184" Type="http://schemas.openxmlformats.org/officeDocument/2006/relationships/hyperlink" Target="jl:30008940.300%20" TargetMode="External"/><Relationship Id="rId219" Type="http://schemas.openxmlformats.org/officeDocument/2006/relationships/hyperlink" Target="jl:30110750.12%20" TargetMode="External"/><Relationship Id="rId230" Type="http://schemas.openxmlformats.org/officeDocument/2006/relationships/hyperlink" Target="jl:2020900.0%20" TargetMode="External"/><Relationship Id="rId25" Type="http://schemas.openxmlformats.org/officeDocument/2006/relationships/hyperlink" Target="jl:1020900.130000%20" TargetMode="External"/><Relationship Id="rId46" Type="http://schemas.openxmlformats.org/officeDocument/2006/relationships/hyperlink" Target="jl:1026672.0%20" TargetMode="External"/><Relationship Id="rId67" Type="http://schemas.openxmlformats.org/officeDocument/2006/relationships/hyperlink" Target="jl:1013880.0%20" TargetMode="External"/><Relationship Id="rId88" Type="http://schemas.openxmlformats.org/officeDocument/2006/relationships/hyperlink" Target="jl:30110775.40000%20" TargetMode="External"/><Relationship Id="rId111" Type="http://schemas.openxmlformats.org/officeDocument/2006/relationships/hyperlink" Target="jl:31221873.50200%20" TargetMode="External"/><Relationship Id="rId132" Type="http://schemas.openxmlformats.org/officeDocument/2006/relationships/hyperlink" Target="jl:1003931.0%20" TargetMode="External"/><Relationship Id="rId153" Type="http://schemas.openxmlformats.org/officeDocument/2006/relationships/hyperlink" Target="jl:30110775.80000%20" TargetMode="External"/><Relationship Id="rId174" Type="http://schemas.openxmlformats.org/officeDocument/2006/relationships/hyperlink" Target="jl:31038123.900%20" TargetMode="External"/><Relationship Id="rId195" Type="http://schemas.openxmlformats.org/officeDocument/2006/relationships/hyperlink" Target="jl:37764413.1410%20" TargetMode="External"/><Relationship Id="rId209" Type="http://schemas.openxmlformats.org/officeDocument/2006/relationships/hyperlink" Target="jl:30110750.11%20" TargetMode="External"/><Relationship Id="rId190" Type="http://schemas.openxmlformats.org/officeDocument/2006/relationships/hyperlink" Target="jl:37764413.149%20" TargetMode="External"/><Relationship Id="rId204" Type="http://schemas.openxmlformats.org/officeDocument/2006/relationships/hyperlink" Target="jl:35015734.4000%20" TargetMode="External"/><Relationship Id="rId220" Type="http://schemas.openxmlformats.org/officeDocument/2006/relationships/hyperlink" Target="jl:30110775.120000%20" TargetMode="External"/><Relationship Id="rId225" Type="http://schemas.openxmlformats.org/officeDocument/2006/relationships/hyperlink" Target="jl:30008956.120300%20" TargetMode="External"/><Relationship Id="rId15" Type="http://schemas.openxmlformats.org/officeDocument/2006/relationships/hyperlink" Target="jl:1020900.50000%20" TargetMode="External"/><Relationship Id="rId36" Type="http://schemas.openxmlformats.org/officeDocument/2006/relationships/hyperlink" Target="jl:37764413.20300%20" TargetMode="External"/><Relationship Id="rId57" Type="http://schemas.openxmlformats.org/officeDocument/2006/relationships/hyperlink" Target="jl:34983842.600%20" TargetMode="External"/><Relationship Id="rId106" Type="http://schemas.openxmlformats.org/officeDocument/2006/relationships/hyperlink" Target="jl:38955953.1800%20" TargetMode="External"/><Relationship Id="rId127" Type="http://schemas.openxmlformats.org/officeDocument/2006/relationships/hyperlink" Target="jl:35769614.5%20" TargetMode="External"/><Relationship Id="rId10" Type="http://schemas.openxmlformats.org/officeDocument/2006/relationships/hyperlink" Target="jl:1020900.10000%20" TargetMode="External"/><Relationship Id="rId31" Type="http://schemas.openxmlformats.org/officeDocument/2006/relationships/hyperlink" Target="jl:31221873.20000%20" TargetMode="External"/><Relationship Id="rId52" Type="http://schemas.openxmlformats.org/officeDocument/2006/relationships/hyperlink" Target="jl:38767922.30800%20" TargetMode="External"/><Relationship Id="rId73" Type="http://schemas.openxmlformats.org/officeDocument/2006/relationships/hyperlink" Target="jl:31224480.21%20" TargetMode="External"/><Relationship Id="rId78" Type="http://schemas.openxmlformats.org/officeDocument/2006/relationships/hyperlink" Target="jl:38767922.40000%20" TargetMode="External"/><Relationship Id="rId94" Type="http://schemas.openxmlformats.org/officeDocument/2006/relationships/hyperlink" Target="jl:30008940.300%20" TargetMode="External"/><Relationship Id="rId99" Type="http://schemas.openxmlformats.org/officeDocument/2006/relationships/hyperlink" Target="jl:34613541.50000%20" TargetMode="External"/><Relationship Id="rId101" Type="http://schemas.openxmlformats.org/officeDocument/2006/relationships/hyperlink" Target="jl:30110775.50000%20" TargetMode="External"/><Relationship Id="rId122" Type="http://schemas.openxmlformats.org/officeDocument/2006/relationships/hyperlink" Target="jl:33499976.185%20" TargetMode="External"/><Relationship Id="rId143" Type="http://schemas.openxmlformats.org/officeDocument/2006/relationships/hyperlink" Target="jl:30110750.7%20" TargetMode="External"/><Relationship Id="rId148" Type="http://schemas.openxmlformats.org/officeDocument/2006/relationships/hyperlink" Target="jl:1042176.1900%20" TargetMode="External"/><Relationship Id="rId164" Type="http://schemas.openxmlformats.org/officeDocument/2006/relationships/hyperlink" Target="jl:31221873.80000%20" TargetMode="External"/><Relationship Id="rId169" Type="http://schemas.openxmlformats.org/officeDocument/2006/relationships/hyperlink" Target="jl:31221821.800%20" TargetMode="External"/><Relationship Id="rId185" Type="http://schemas.openxmlformats.org/officeDocument/2006/relationships/hyperlink" Target="jl:30008956.90000%20" TargetMode="External"/><Relationship Id="rId4" Type="http://schemas.openxmlformats.org/officeDocument/2006/relationships/footnotes" Target="footnotes.xml"/><Relationship Id="rId9" Type="http://schemas.openxmlformats.org/officeDocument/2006/relationships/hyperlink" Target="jl:1020900.10000%20" TargetMode="External"/><Relationship Id="rId180" Type="http://schemas.openxmlformats.org/officeDocument/2006/relationships/hyperlink" Target="jl:31414920.80600%20" TargetMode="External"/><Relationship Id="rId210" Type="http://schemas.openxmlformats.org/officeDocument/2006/relationships/hyperlink" Target="jl:30110775.110000%20" TargetMode="External"/><Relationship Id="rId215" Type="http://schemas.openxmlformats.org/officeDocument/2006/relationships/hyperlink" Target="jl:30110775.110000%20" TargetMode="External"/><Relationship Id="rId236" Type="http://schemas.openxmlformats.org/officeDocument/2006/relationships/footer" Target="footer3.xml"/><Relationship Id="rId26" Type="http://schemas.openxmlformats.org/officeDocument/2006/relationships/hyperlink" Target="jl:30008940.100%20" TargetMode="External"/><Relationship Id="rId231" Type="http://schemas.openxmlformats.org/officeDocument/2006/relationships/header" Target="header1.xml"/><Relationship Id="rId47" Type="http://schemas.openxmlformats.org/officeDocument/2006/relationships/hyperlink" Target="jl:30110750.3%20" TargetMode="External"/><Relationship Id="rId68" Type="http://schemas.openxmlformats.org/officeDocument/2006/relationships/hyperlink" Target="jl:1007658.0%20" TargetMode="External"/><Relationship Id="rId89" Type="http://schemas.openxmlformats.org/officeDocument/2006/relationships/hyperlink" Target="jl:35148259.1100%20" TargetMode="External"/><Relationship Id="rId112" Type="http://schemas.openxmlformats.org/officeDocument/2006/relationships/hyperlink" Target="jl:33499976.185%20" TargetMode="External"/><Relationship Id="rId133" Type="http://schemas.openxmlformats.org/officeDocument/2006/relationships/hyperlink" Target="jl:35148259.1100%20" TargetMode="External"/><Relationship Id="rId154" Type="http://schemas.openxmlformats.org/officeDocument/2006/relationships/hyperlink" Target="jl:30110750.8%20" TargetMode="External"/><Relationship Id="rId175" Type="http://schemas.openxmlformats.org/officeDocument/2006/relationships/hyperlink" Target="jl:31038123.20000%20" TargetMode="External"/><Relationship Id="rId196" Type="http://schemas.openxmlformats.org/officeDocument/2006/relationships/hyperlink" Target="jl:38767922.100000%20" TargetMode="External"/><Relationship Id="rId200" Type="http://schemas.openxmlformats.org/officeDocument/2006/relationships/hyperlink" Target="jl:38767922.100400%20" TargetMode="External"/><Relationship Id="rId16" Type="http://schemas.openxmlformats.org/officeDocument/2006/relationships/hyperlink" Target="jl:1020900.60000%20" TargetMode="External"/><Relationship Id="rId221" Type="http://schemas.openxmlformats.org/officeDocument/2006/relationships/hyperlink" Target="jl:1020900.80200%20" TargetMode="External"/><Relationship Id="rId37" Type="http://schemas.openxmlformats.org/officeDocument/2006/relationships/hyperlink" Target="jl:37764413.1400%20" TargetMode="External"/><Relationship Id="rId58" Type="http://schemas.openxmlformats.org/officeDocument/2006/relationships/hyperlink" Target="jl:33849147.30800%20" TargetMode="External"/><Relationship Id="rId79" Type="http://schemas.openxmlformats.org/officeDocument/2006/relationships/hyperlink" Target="jl:38281865.400%20" TargetMode="External"/><Relationship Id="rId102" Type="http://schemas.openxmlformats.org/officeDocument/2006/relationships/hyperlink" Target="jl:37764413.145%20" TargetMode="External"/><Relationship Id="rId123" Type="http://schemas.openxmlformats.org/officeDocument/2006/relationships/hyperlink" Target="jl:34613541.50200%20" TargetMode="External"/><Relationship Id="rId144" Type="http://schemas.openxmlformats.org/officeDocument/2006/relationships/hyperlink" Target="jl:30110775.70000%20" TargetMode="External"/><Relationship Id="rId90" Type="http://schemas.openxmlformats.org/officeDocument/2006/relationships/hyperlink" Target="jl:37651985.40300%20" TargetMode="External"/><Relationship Id="rId165" Type="http://schemas.openxmlformats.org/officeDocument/2006/relationships/hyperlink" Target="jl:39405296.600%20" TargetMode="External"/><Relationship Id="rId186" Type="http://schemas.openxmlformats.org/officeDocument/2006/relationships/hyperlink" Target="jl:30110750.9%20" TargetMode="External"/><Relationship Id="rId211" Type="http://schemas.openxmlformats.org/officeDocument/2006/relationships/hyperlink" Target="jl:31221821.1100%20" TargetMode="External"/><Relationship Id="rId232" Type="http://schemas.openxmlformats.org/officeDocument/2006/relationships/header" Target="header2.xml"/><Relationship Id="rId27" Type="http://schemas.openxmlformats.org/officeDocument/2006/relationships/hyperlink" Target="jl:30008956.20000%20" TargetMode="External"/><Relationship Id="rId48" Type="http://schemas.openxmlformats.org/officeDocument/2006/relationships/hyperlink" Target="jl:30110775.30000%20" TargetMode="External"/><Relationship Id="rId69" Type="http://schemas.openxmlformats.org/officeDocument/2006/relationships/hyperlink" Target="jl:1042176.1900%20" TargetMode="External"/><Relationship Id="rId113" Type="http://schemas.openxmlformats.org/officeDocument/2006/relationships/hyperlink" Target="jl:34613541.50200%20" TargetMode="External"/><Relationship Id="rId134" Type="http://schemas.openxmlformats.org/officeDocument/2006/relationships/hyperlink" Target="jl:1007658.0%20" TargetMode="External"/><Relationship Id="rId80" Type="http://schemas.openxmlformats.org/officeDocument/2006/relationships/hyperlink" Target="jl:37712127.40000%20" TargetMode="External"/><Relationship Id="rId155" Type="http://schemas.openxmlformats.org/officeDocument/2006/relationships/hyperlink" Target="jl:30110775.80000%20" TargetMode="External"/><Relationship Id="rId176" Type="http://schemas.openxmlformats.org/officeDocument/2006/relationships/hyperlink" Target="jl:31040265.80600%20" TargetMode="External"/><Relationship Id="rId197" Type="http://schemas.openxmlformats.org/officeDocument/2006/relationships/hyperlink" Target="jl:31221821.1000%20" TargetMode="External"/><Relationship Id="rId201" Type="http://schemas.openxmlformats.org/officeDocument/2006/relationships/hyperlink" Target="jl:1026672.0%20" TargetMode="External"/><Relationship Id="rId222" Type="http://schemas.openxmlformats.org/officeDocument/2006/relationships/hyperlink" Target="jl:30008940.400%20" TargetMode="External"/><Relationship Id="rId17" Type="http://schemas.openxmlformats.org/officeDocument/2006/relationships/hyperlink" Target="jl:1020900.70000%20" TargetMode="External"/><Relationship Id="rId38" Type="http://schemas.openxmlformats.org/officeDocument/2006/relationships/hyperlink" Target="jl:38767922.20000%20" TargetMode="External"/><Relationship Id="rId59" Type="http://schemas.openxmlformats.org/officeDocument/2006/relationships/hyperlink" Target="jl:38015817.0%20" TargetMode="External"/><Relationship Id="rId103" Type="http://schemas.openxmlformats.org/officeDocument/2006/relationships/hyperlink" Target="jl:35769614.5%20" TargetMode="External"/><Relationship Id="rId124" Type="http://schemas.openxmlformats.org/officeDocument/2006/relationships/hyperlink" Target="jl:37532233.1300%20" TargetMode="External"/><Relationship Id="rId70" Type="http://schemas.openxmlformats.org/officeDocument/2006/relationships/hyperlink" Target="jl:3020900.40000%20" TargetMode="External"/><Relationship Id="rId91" Type="http://schemas.openxmlformats.org/officeDocument/2006/relationships/hyperlink" Target="jl:35148259.1100%20" TargetMode="External"/><Relationship Id="rId145" Type="http://schemas.openxmlformats.org/officeDocument/2006/relationships/hyperlink" Target="jl:31221821.700%20" TargetMode="External"/><Relationship Id="rId166" Type="http://schemas.openxmlformats.org/officeDocument/2006/relationships/hyperlink" Target="jl:38488516.80400%20" TargetMode="External"/><Relationship Id="rId187" Type="http://schemas.openxmlformats.org/officeDocument/2006/relationships/hyperlink" Target="jl:30110775.90000%20" TargetMode="External"/><Relationship Id="rId1" Type="http://schemas.openxmlformats.org/officeDocument/2006/relationships/styles" Target="styles.xml"/><Relationship Id="rId212" Type="http://schemas.openxmlformats.org/officeDocument/2006/relationships/hyperlink" Target="jl:31221821.1100%20" TargetMode="External"/><Relationship Id="rId233" Type="http://schemas.openxmlformats.org/officeDocument/2006/relationships/footer" Target="footer1.xml"/><Relationship Id="rId28" Type="http://schemas.openxmlformats.org/officeDocument/2006/relationships/hyperlink" Target="jl:30110750.200%20" TargetMode="External"/><Relationship Id="rId49" Type="http://schemas.openxmlformats.org/officeDocument/2006/relationships/hyperlink" Target="jl:30110750.3%20" TargetMode="External"/><Relationship Id="rId114" Type="http://schemas.openxmlformats.org/officeDocument/2006/relationships/hyperlink" Target="jl:30110750.5%20" TargetMode="External"/><Relationship Id="rId60" Type="http://schemas.openxmlformats.org/officeDocument/2006/relationships/hyperlink" Target="jl:33519637.0%20" TargetMode="External"/><Relationship Id="rId81" Type="http://schemas.openxmlformats.org/officeDocument/2006/relationships/hyperlink" Target="jl:35148259.1100%20" TargetMode="External"/><Relationship Id="rId135" Type="http://schemas.openxmlformats.org/officeDocument/2006/relationships/hyperlink" Target="jl:1042176.1900%20" TargetMode="External"/><Relationship Id="rId156" Type="http://schemas.openxmlformats.org/officeDocument/2006/relationships/hyperlink" Target="jl:31224480.21%20" TargetMode="External"/><Relationship Id="rId177" Type="http://schemas.openxmlformats.org/officeDocument/2006/relationships/hyperlink" Target="jl:31221821.800%20" TargetMode="External"/><Relationship Id="rId198" Type="http://schemas.openxmlformats.org/officeDocument/2006/relationships/hyperlink" Target="jl:31221873.100000%20" TargetMode="External"/><Relationship Id="rId202" Type="http://schemas.openxmlformats.org/officeDocument/2006/relationships/hyperlink" Target="jl:31221821.1000%20" TargetMode="External"/><Relationship Id="rId223" Type="http://schemas.openxmlformats.org/officeDocument/2006/relationships/hyperlink" Target="jl:30008956.120000%20" TargetMode="External"/><Relationship Id="rId18" Type="http://schemas.openxmlformats.org/officeDocument/2006/relationships/hyperlink" Target="jl:1020900.80000%20" TargetMode="External"/><Relationship Id="rId39" Type="http://schemas.openxmlformats.org/officeDocument/2006/relationships/hyperlink" Target="jl:1020900.30800%20" TargetMode="External"/><Relationship Id="rId50" Type="http://schemas.openxmlformats.org/officeDocument/2006/relationships/hyperlink" Target="jl:30110775.30000%20" TargetMode="External"/><Relationship Id="rId104" Type="http://schemas.openxmlformats.org/officeDocument/2006/relationships/hyperlink" Target="jl:31320507.0%20" TargetMode="External"/><Relationship Id="rId125" Type="http://schemas.openxmlformats.org/officeDocument/2006/relationships/hyperlink" Target="jl:38955953.1801%20" TargetMode="External"/><Relationship Id="rId146" Type="http://schemas.openxmlformats.org/officeDocument/2006/relationships/hyperlink" Target="jl:31221873.70000%20" TargetMode="External"/><Relationship Id="rId167" Type="http://schemas.openxmlformats.org/officeDocument/2006/relationships/hyperlink" Target="jl:30110750.8%20" TargetMode="External"/><Relationship Id="rId188" Type="http://schemas.openxmlformats.org/officeDocument/2006/relationships/hyperlink" Target="jl:30110750.9%20" TargetMode="External"/><Relationship Id="rId71" Type="http://schemas.openxmlformats.org/officeDocument/2006/relationships/hyperlink" Target="jl:30110750.4%20" TargetMode="External"/><Relationship Id="rId92" Type="http://schemas.openxmlformats.org/officeDocument/2006/relationships/hyperlink" Target="jl:1042176.1900%20" TargetMode="External"/><Relationship Id="rId213" Type="http://schemas.openxmlformats.org/officeDocument/2006/relationships/hyperlink" Target="jl:31221873.110000%20" TargetMode="External"/><Relationship Id="rId234" Type="http://schemas.openxmlformats.org/officeDocument/2006/relationships/footer" Target="footer2.xml"/><Relationship Id="rId2" Type="http://schemas.openxmlformats.org/officeDocument/2006/relationships/settings" Target="settings.xml"/><Relationship Id="rId29" Type="http://schemas.openxmlformats.org/officeDocument/2006/relationships/hyperlink" Target="jl:30110775.20000%20" TargetMode="External"/><Relationship Id="rId40" Type="http://schemas.openxmlformats.org/officeDocument/2006/relationships/hyperlink" Target="jl:36675530.0%20" TargetMode="External"/><Relationship Id="rId115" Type="http://schemas.openxmlformats.org/officeDocument/2006/relationships/hyperlink" Target="jl:30110775.50000%20" TargetMode="External"/><Relationship Id="rId136" Type="http://schemas.openxmlformats.org/officeDocument/2006/relationships/hyperlink" Target="jl:3020900.60000%20" TargetMode="External"/><Relationship Id="rId157" Type="http://schemas.openxmlformats.org/officeDocument/2006/relationships/hyperlink" Target="jl:31221873.80300%20" TargetMode="External"/><Relationship Id="rId178" Type="http://schemas.openxmlformats.org/officeDocument/2006/relationships/hyperlink" Target="jl:31221873.80000%20" TargetMode="External"/><Relationship Id="rId61" Type="http://schemas.openxmlformats.org/officeDocument/2006/relationships/hyperlink" Target="jl:30110750.3%20" TargetMode="External"/><Relationship Id="rId82" Type="http://schemas.openxmlformats.org/officeDocument/2006/relationships/hyperlink" Target="jl:38827914.40000%20" TargetMode="External"/><Relationship Id="rId199" Type="http://schemas.openxmlformats.org/officeDocument/2006/relationships/hyperlink" Target="jl:37764413.1410%20" TargetMode="External"/><Relationship Id="rId203" Type="http://schemas.openxmlformats.org/officeDocument/2006/relationships/hyperlink" Target="jl:31221873.100000%20" TargetMode="External"/><Relationship Id="rId19" Type="http://schemas.openxmlformats.org/officeDocument/2006/relationships/hyperlink" Target="jl:1020900.90000%20" TargetMode="External"/><Relationship Id="rId224" Type="http://schemas.openxmlformats.org/officeDocument/2006/relationships/hyperlink" Target="jl:30008940.400%20" TargetMode="External"/><Relationship Id="rId30" Type="http://schemas.openxmlformats.org/officeDocument/2006/relationships/hyperlink" Target="jl:31221821.0%20" TargetMode="External"/><Relationship Id="rId105" Type="http://schemas.openxmlformats.org/officeDocument/2006/relationships/hyperlink" Target="jl:38686844.2205%20" TargetMode="External"/><Relationship Id="rId126" Type="http://schemas.openxmlformats.org/officeDocument/2006/relationships/hyperlink" Target="jl:38955953.30003%20" TargetMode="External"/><Relationship Id="rId147" Type="http://schemas.openxmlformats.org/officeDocument/2006/relationships/hyperlink" Target="jl:1003931.0%20" TargetMode="External"/><Relationship Id="rId168" Type="http://schemas.openxmlformats.org/officeDocument/2006/relationships/hyperlink" Target="jl:30110775.80000%20" TargetMode="External"/><Relationship Id="rId51" Type="http://schemas.openxmlformats.org/officeDocument/2006/relationships/hyperlink" Target="jl:37764413.143%20" TargetMode="External"/><Relationship Id="rId72" Type="http://schemas.openxmlformats.org/officeDocument/2006/relationships/hyperlink" Target="jl:30110775.40000%20" TargetMode="External"/><Relationship Id="rId93" Type="http://schemas.openxmlformats.org/officeDocument/2006/relationships/hyperlink" Target="jl:3020900.50000%20" TargetMode="External"/><Relationship Id="rId189" Type="http://schemas.openxmlformats.org/officeDocument/2006/relationships/hyperlink" Target="jl:30110775.90000%2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jl:30110750.11%20" TargetMode="External"/><Relationship Id="rId235" Type="http://schemas.openxmlformats.org/officeDocument/2006/relationships/header" Target="header3.xml"/><Relationship Id="rId116" Type="http://schemas.openxmlformats.org/officeDocument/2006/relationships/hyperlink" Target="jl:30110750.5%20" TargetMode="External"/><Relationship Id="rId137" Type="http://schemas.openxmlformats.org/officeDocument/2006/relationships/hyperlink" Target="jl:30008940.300%20" TargetMode="External"/><Relationship Id="rId158" Type="http://schemas.openxmlformats.org/officeDocument/2006/relationships/hyperlink" Target="jl:33499976.188%20" TargetMode="External"/><Relationship Id="rId20" Type="http://schemas.openxmlformats.org/officeDocument/2006/relationships/hyperlink" Target="jl:1020900.100000%20" TargetMode="External"/><Relationship Id="rId41" Type="http://schemas.openxmlformats.org/officeDocument/2006/relationships/hyperlink" Target="jl:30008940.100%20" TargetMode="External"/><Relationship Id="rId62" Type="http://schemas.openxmlformats.org/officeDocument/2006/relationships/hyperlink" Target="jl:30110775.30000%20" TargetMode="External"/><Relationship Id="rId83" Type="http://schemas.openxmlformats.org/officeDocument/2006/relationships/hyperlink" Target="jl:37651985.40000%20" TargetMode="External"/><Relationship Id="rId179" Type="http://schemas.openxmlformats.org/officeDocument/2006/relationships/hyperlink" Target="jl:31414182.30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7121</Words>
  <Characters>40594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Республики Казахстан от 7 декабря 2000 года № 110-II «О жилищных строительных сбережениях в Республике Казахстан» (с изменениями и дополнениями по состоянию на 24.05.2025 г.) /Copyright © Paragraph 1997-2025.07.02 (R: 5.4.21)/ </vt:lpstr>
    </vt:vector>
  </TitlesOfParts>
  <Company/>
  <LinksUpToDate>false</LinksUpToDate>
  <CharactersWithSpaces>47620</CharactersWithSpaces>
  <SharedDoc>false</SharedDoc>
  <HLinks>
    <vt:vector size="1350" baseType="variant">
      <vt:variant>
        <vt:i4>5570638</vt:i4>
      </vt:variant>
      <vt:variant>
        <vt:i4>672</vt:i4>
      </vt:variant>
      <vt:variant>
        <vt:i4>0</vt:i4>
      </vt:variant>
      <vt:variant>
        <vt:i4>5</vt:i4>
      </vt:variant>
      <vt:variant>
        <vt:lpwstr>jl:2020900.0</vt:lpwstr>
      </vt:variant>
      <vt:variant>
        <vt:lpwstr/>
      </vt:variant>
      <vt:variant>
        <vt:i4>4194391</vt:i4>
      </vt:variant>
      <vt:variant>
        <vt:i4>669</vt:i4>
      </vt:variant>
      <vt:variant>
        <vt:i4>0</vt:i4>
      </vt:variant>
      <vt:variant>
        <vt:i4>5</vt:i4>
      </vt:variant>
      <vt:variant>
        <vt:lpwstr>jl:37764413.1201</vt:lpwstr>
      </vt:variant>
      <vt:variant>
        <vt:lpwstr/>
      </vt:variant>
      <vt:variant>
        <vt:i4>6029390</vt:i4>
      </vt:variant>
      <vt:variant>
        <vt:i4>666</vt:i4>
      </vt:variant>
      <vt:variant>
        <vt:i4>0</vt:i4>
      </vt:variant>
      <vt:variant>
        <vt:i4>5</vt:i4>
      </vt:variant>
      <vt:variant>
        <vt:lpwstr>jl:1020900.80200</vt:lpwstr>
      </vt:variant>
      <vt:variant>
        <vt:lpwstr/>
      </vt:variant>
      <vt:variant>
        <vt:i4>7798889</vt:i4>
      </vt:variant>
      <vt:variant>
        <vt:i4>663</vt:i4>
      </vt:variant>
      <vt:variant>
        <vt:i4>0</vt:i4>
      </vt:variant>
      <vt:variant>
        <vt:i4>5</vt:i4>
      </vt:variant>
      <vt:variant>
        <vt:lpwstr>jl:31221873.120000</vt:lpwstr>
      </vt:variant>
      <vt:variant>
        <vt:lpwstr/>
      </vt:variant>
      <vt:variant>
        <vt:i4>4325467</vt:i4>
      </vt:variant>
      <vt:variant>
        <vt:i4>660</vt:i4>
      </vt:variant>
      <vt:variant>
        <vt:i4>0</vt:i4>
      </vt:variant>
      <vt:variant>
        <vt:i4>5</vt:i4>
      </vt:variant>
      <vt:variant>
        <vt:lpwstr>jl:31221821.1200</vt:lpwstr>
      </vt:variant>
      <vt:variant>
        <vt:lpwstr/>
      </vt:variant>
      <vt:variant>
        <vt:i4>8192110</vt:i4>
      </vt:variant>
      <vt:variant>
        <vt:i4>657</vt:i4>
      </vt:variant>
      <vt:variant>
        <vt:i4>0</vt:i4>
      </vt:variant>
      <vt:variant>
        <vt:i4>5</vt:i4>
      </vt:variant>
      <vt:variant>
        <vt:lpwstr>jl:30008956.120300</vt:lpwstr>
      </vt:variant>
      <vt:variant>
        <vt:lpwstr/>
      </vt:variant>
      <vt:variant>
        <vt:i4>8192109</vt:i4>
      </vt:variant>
      <vt:variant>
        <vt:i4>654</vt:i4>
      </vt:variant>
      <vt:variant>
        <vt:i4>0</vt:i4>
      </vt:variant>
      <vt:variant>
        <vt:i4>5</vt:i4>
      </vt:variant>
      <vt:variant>
        <vt:lpwstr>jl:30008940.400</vt:lpwstr>
      </vt:variant>
      <vt:variant>
        <vt:lpwstr/>
      </vt:variant>
      <vt:variant>
        <vt:i4>8257646</vt:i4>
      </vt:variant>
      <vt:variant>
        <vt:i4>651</vt:i4>
      </vt:variant>
      <vt:variant>
        <vt:i4>0</vt:i4>
      </vt:variant>
      <vt:variant>
        <vt:i4>5</vt:i4>
      </vt:variant>
      <vt:variant>
        <vt:lpwstr>jl:30008956.120000</vt:lpwstr>
      </vt:variant>
      <vt:variant>
        <vt:lpwstr/>
      </vt:variant>
      <vt:variant>
        <vt:i4>8192109</vt:i4>
      </vt:variant>
      <vt:variant>
        <vt:i4>648</vt:i4>
      </vt:variant>
      <vt:variant>
        <vt:i4>0</vt:i4>
      </vt:variant>
      <vt:variant>
        <vt:i4>5</vt:i4>
      </vt:variant>
      <vt:variant>
        <vt:lpwstr>jl:30008940.400</vt:lpwstr>
      </vt:variant>
      <vt:variant>
        <vt:lpwstr/>
      </vt:variant>
      <vt:variant>
        <vt:i4>6029390</vt:i4>
      </vt:variant>
      <vt:variant>
        <vt:i4>645</vt:i4>
      </vt:variant>
      <vt:variant>
        <vt:i4>0</vt:i4>
      </vt:variant>
      <vt:variant>
        <vt:i4>5</vt:i4>
      </vt:variant>
      <vt:variant>
        <vt:lpwstr>jl:1020900.80200</vt:lpwstr>
      </vt:variant>
      <vt:variant>
        <vt:lpwstr/>
      </vt:variant>
      <vt:variant>
        <vt:i4>7667810</vt:i4>
      </vt:variant>
      <vt:variant>
        <vt:i4>642</vt:i4>
      </vt:variant>
      <vt:variant>
        <vt:i4>0</vt:i4>
      </vt:variant>
      <vt:variant>
        <vt:i4>5</vt:i4>
      </vt:variant>
      <vt:variant>
        <vt:lpwstr>jl:30110775.120000</vt:lpwstr>
      </vt:variant>
      <vt:variant>
        <vt:lpwstr/>
      </vt:variant>
      <vt:variant>
        <vt:i4>7798887</vt:i4>
      </vt:variant>
      <vt:variant>
        <vt:i4>639</vt:i4>
      </vt:variant>
      <vt:variant>
        <vt:i4>0</vt:i4>
      </vt:variant>
      <vt:variant>
        <vt:i4>5</vt:i4>
      </vt:variant>
      <vt:variant>
        <vt:lpwstr>jl:30110750.12</vt:lpwstr>
      </vt:variant>
      <vt:variant>
        <vt:lpwstr/>
      </vt:variant>
      <vt:variant>
        <vt:i4>8257646</vt:i4>
      </vt:variant>
      <vt:variant>
        <vt:i4>636</vt:i4>
      </vt:variant>
      <vt:variant>
        <vt:i4>0</vt:i4>
      </vt:variant>
      <vt:variant>
        <vt:i4>5</vt:i4>
      </vt:variant>
      <vt:variant>
        <vt:lpwstr>jl:30008956.120000</vt:lpwstr>
      </vt:variant>
      <vt:variant>
        <vt:lpwstr/>
      </vt:variant>
      <vt:variant>
        <vt:i4>8192109</vt:i4>
      </vt:variant>
      <vt:variant>
        <vt:i4>633</vt:i4>
      </vt:variant>
      <vt:variant>
        <vt:i4>0</vt:i4>
      </vt:variant>
      <vt:variant>
        <vt:i4>5</vt:i4>
      </vt:variant>
      <vt:variant>
        <vt:lpwstr>jl:30008940.400</vt:lpwstr>
      </vt:variant>
      <vt:variant>
        <vt:lpwstr/>
      </vt:variant>
      <vt:variant>
        <vt:i4>5701708</vt:i4>
      </vt:variant>
      <vt:variant>
        <vt:i4>630</vt:i4>
      </vt:variant>
      <vt:variant>
        <vt:i4>0</vt:i4>
      </vt:variant>
      <vt:variant>
        <vt:i4>5</vt:i4>
      </vt:variant>
      <vt:variant>
        <vt:lpwstr>jl:1020900.120000</vt:lpwstr>
      </vt:variant>
      <vt:variant>
        <vt:lpwstr/>
      </vt:variant>
      <vt:variant>
        <vt:i4>7733346</vt:i4>
      </vt:variant>
      <vt:variant>
        <vt:i4>627</vt:i4>
      </vt:variant>
      <vt:variant>
        <vt:i4>0</vt:i4>
      </vt:variant>
      <vt:variant>
        <vt:i4>5</vt:i4>
      </vt:variant>
      <vt:variant>
        <vt:lpwstr>jl:30110775.110000</vt:lpwstr>
      </vt:variant>
      <vt:variant>
        <vt:lpwstr/>
      </vt:variant>
      <vt:variant>
        <vt:i4>7602279</vt:i4>
      </vt:variant>
      <vt:variant>
        <vt:i4>624</vt:i4>
      </vt:variant>
      <vt:variant>
        <vt:i4>0</vt:i4>
      </vt:variant>
      <vt:variant>
        <vt:i4>5</vt:i4>
      </vt:variant>
      <vt:variant>
        <vt:lpwstr>jl:30110750.11</vt:lpwstr>
      </vt:variant>
      <vt:variant>
        <vt:lpwstr/>
      </vt:variant>
      <vt:variant>
        <vt:i4>7602281</vt:i4>
      </vt:variant>
      <vt:variant>
        <vt:i4>621</vt:i4>
      </vt:variant>
      <vt:variant>
        <vt:i4>0</vt:i4>
      </vt:variant>
      <vt:variant>
        <vt:i4>5</vt:i4>
      </vt:variant>
      <vt:variant>
        <vt:lpwstr>jl:31221873.110000</vt:lpwstr>
      </vt:variant>
      <vt:variant>
        <vt:lpwstr/>
      </vt:variant>
      <vt:variant>
        <vt:i4>4259931</vt:i4>
      </vt:variant>
      <vt:variant>
        <vt:i4>618</vt:i4>
      </vt:variant>
      <vt:variant>
        <vt:i4>0</vt:i4>
      </vt:variant>
      <vt:variant>
        <vt:i4>5</vt:i4>
      </vt:variant>
      <vt:variant>
        <vt:lpwstr>jl:31221821.1100</vt:lpwstr>
      </vt:variant>
      <vt:variant>
        <vt:lpwstr/>
      </vt:variant>
      <vt:variant>
        <vt:i4>4259931</vt:i4>
      </vt:variant>
      <vt:variant>
        <vt:i4>615</vt:i4>
      </vt:variant>
      <vt:variant>
        <vt:i4>0</vt:i4>
      </vt:variant>
      <vt:variant>
        <vt:i4>5</vt:i4>
      </vt:variant>
      <vt:variant>
        <vt:lpwstr>jl:31221821.1100</vt:lpwstr>
      </vt:variant>
      <vt:variant>
        <vt:lpwstr/>
      </vt:variant>
      <vt:variant>
        <vt:i4>7733346</vt:i4>
      </vt:variant>
      <vt:variant>
        <vt:i4>612</vt:i4>
      </vt:variant>
      <vt:variant>
        <vt:i4>0</vt:i4>
      </vt:variant>
      <vt:variant>
        <vt:i4>5</vt:i4>
      </vt:variant>
      <vt:variant>
        <vt:lpwstr>jl:30110775.110000</vt:lpwstr>
      </vt:variant>
      <vt:variant>
        <vt:lpwstr/>
      </vt:variant>
      <vt:variant>
        <vt:i4>7602279</vt:i4>
      </vt:variant>
      <vt:variant>
        <vt:i4>609</vt:i4>
      </vt:variant>
      <vt:variant>
        <vt:i4>0</vt:i4>
      </vt:variant>
      <vt:variant>
        <vt:i4>5</vt:i4>
      </vt:variant>
      <vt:variant>
        <vt:lpwstr>jl:30110750.11</vt:lpwstr>
      </vt:variant>
      <vt:variant>
        <vt:lpwstr/>
      </vt:variant>
      <vt:variant>
        <vt:i4>8192110</vt:i4>
      </vt:variant>
      <vt:variant>
        <vt:i4>606</vt:i4>
      </vt:variant>
      <vt:variant>
        <vt:i4>0</vt:i4>
      </vt:variant>
      <vt:variant>
        <vt:i4>5</vt:i4>
      </vt:variant>
      <vt:variant>
        <vt:lpwstr>jl:30008956.110000</vt:lpwstr>
      </vt:variant>
      <vt:variant>
        <vt:lpwstr/>
      </vt:variant>
      <vt:variant>
        <vt:i4>8192106</vt:i4>
      </vt:variant>
      <vt:variant>
        <vt:i4>603</vt:i4>
      </vt:variant>
      <vt:variant>
        <vt:i4>0</vt:i4>
      </vt:variant>
      <vt:variant>
        <vt:i4>5</vt:i4>
      </vt:variant>
      <vt:variant>
        <vt:lpwstr>jl:30008940.300</vt:lpwstr>
      </vt:variant>
      <vt:variant>
        <vt:lpwstr/>
      </vt:variant>
      <vt:variant>
        <vt:i4>4980825</vt:i4>
      </vt:variant>
      <vt:variant>
        <vt:i4>600</vt:i4>
      </vt:variant>
      <vt:variant>
        <vt:i4>0</vt:i4>
      </vt:variant>
      <vt:variant>
        <vt:i4>5</vt:i4>
      </vt:variant>
      <vt:variant>
        <vt:lpwstr>jl:34267388.0</vt:lpwstr>
      </vt:variant>
      <vt:variant>
        <vt:lpwstr/>
      </vt:variant>
      <vt:variant>
        <vt:i4>7798884</vt:i4>
      </vt:variant>
      <vt:variant>
        <vt:i4>597</vt:i4>
      </vt:variant>
      <vt:variant>
        <vt:i4>0</vt:i4>
      </vt:variant>
      <vt:variant>
        <vt:i4>5</vt:i4>
      </vt:variant>
      <vt:variant>
        <vt:lpwstr>jl:37165145.100600</vt:lpwstr>
      </vt:variant>
      <vt:variant>
        <vt:lpwstr/>
      </vt:variant>
      <vt:variant>
        <vt:i4>4653139</vt:i4>
      </vt:variant>
      <vt:variant>
        <vt:i4>594</vt:i4>
      </vt:variant>
      <vt:variant>
        <vt:i4>0</vt:i4>
      </vt:variant>
      <vt:variant>
        <vt:i4>5</vt:i4>
      </vt:variant>
      <vt:variant>
        <vt:lpwstr>jl:35015734.4000</vt:lpwstr>
      </vt:variant>
      <vt:variant>
        <vt:lpwstr/>
      </vt:variant>
      <vt:variant>
        <vt:i4>7667817</vt:i4>
      </vt:variant>
      <vt:variant>
        <vt:i4>591</vt:i4>
      </vt:variant>
      <vt:variant>
        <vt:i4>0</vt:i4>
      </vt:variant>
      <vt:variant>
        <vt:i4>5</vt:i4>
      </vt:variant>
      <vt:variant>
        <vt:lpwstr>jl:31221873.100000</vt:lpwstr>
      </vt:variant>
      <vt:variant>
        <vt:lpwstr/>
      </vt:variant>
      <vt:variant>
        <vt:i4>4194395</vt:i4>
      </vt:variant>
      <vt:variant>
        <vt:i4>588</vt:i4>
      </vt:variant>
      <vt:variant>
        <vt:i4>0</vt:i4>
      </vt:variant>
      <vt:variant>
        <vt:i4>5</vt:i4>
      </vt:variant>
      <vt:variant>
        <vt:lpwstr>jl:31221821.1000</vt:lpwstr>
      </vt:variant>
      <vt:variant>
        <vt:lpwstr/>
      </vt:variant>
      <vt:variant>
        <vt:i4>5963855</vt:i4>
      </vt:variant>
      <vt:variant>
        <vt:i4>585</vt:i4>
      </vt:variant>
      <vt:variant>
        <vt:i4>0</vt:i4>
      </vt:variant>
      <vt:variant>
        <vt:i4>5</vt:i4>
      </vt:variant>
      <vt:variant>
        <vt:lpwstr>jl:1026672.0</vt:lpwstr>
      </vt:variant>
      <vt:variant>
        <vt:lpwstr/>
      </vt:variant>
      <vt:variant>
        <vt:i4>7798884</vt:i4>
      </vt:variant>
      <vt:variant>
        <vt:i4>582</vt:i4>
      </vt:variant>
      <vt:variant>
        <vt:i4>0</vt:i4>
      </vt:variant>
      <vt:variant>
        <vt:i4>5</vt:i4>
      </vt:variant>
      <vt:variant>
        <vt:lpwstr>jl:38767922.100400</vt:lpwstr>
      </vt:variant>
      <vt:variant>
        <vt:lpwstr/>
      </vt:variant>
      <vt:variant>
        <vt:i4>4653142</vt:i4>
      </vt:variant>
      <vt:variant>
        <vt:i4>579</vt:i4>
      </vt:variant>
      <vt:variant>
        <vt:i4>0</vt:i4>
      </vt:variant>
      <vt:variant>
        <vt:i4>5</vt:i4>
      </vt:variant>
      <vt:variant>
        <vt:lpwstr>jl:37764413.1410</vt:lpwstr>
      </vt:variant>
      <vt:variant>
        <vt:lpwstr/>
      </vt:variant>
      <vt:variant>
        <vt:i4>7667817</vt:i4>
      </vt:variant>
      <vt:variant>
        <vt:i4>576</vt:i4>
      </vt:variant>
      <vt:variant>
        <vt:i4>0</vt:i4>
      </vt:variant>
      <vt:variant>
        <vt:i4>5</vt:i4>
      </vt:variant>
      <vt:variant>
        <vt:lpwstr>jl:31221873.100000</vt:lpwstr>
      </vt:variant>
      <vt:variant>
        <vt:lpwstr/>
      </vt:variant>
      <vt:variant>
        <vt:i4>4194395</vt:i4>
      </vt:variant>
      <vt:variant>
        <vt:i4>573</vt:i4>
      </vt:variant>
      <vt:variant>
        <vt:i4>0</vt:i4>
      </vt:variant>
      <vt:variant>
        <vt:i4>5</vt:i4>
      </vt:variant>
      <vt:variant>
        <vt:lpwstr>jl:31221821.1000</vt:lpwstr>
      </vt:variant>
      <vt:variant>
        <vt:lpwstr/>
      </vt:variant>
      <vt:variant>
        <vt:i4>7536740</vt:i4>
      </vt:variant>
      <vt:variant>
        <vt:i4>570</vt:i4>
      </vt:variant>
      <vt:variant>
        <vt:i4>0</vt:i4>
      </vt:variant>
      <vt:variant>
        <vt:i4>5</vt:i4>
      </vt:variant>
      <vt:variant>
        <vt:lpwstr>jl:38767922.100000</vt:lpwstr>
      </vt:variant>
      <vt:variant>
        <vt:lpwstr/>
      </vt:variant>
      <vt:variant>
        <vt:i4>4653142</vt:i4>
      </vt:variant>
      <vt:variant>
        <vt:i4>567</vt:i4>
      </vt:variant>
      <vt:variant>
        <vt:i4>0</vt:i4>
      </vt:variant>
      <vt:variant>
        <vt:i4>5</vt:i4>
      </vt:variant>
      <vt:variant>
        <vt:lpwstr>jl:37764413.1410</vt:lpwstr>
      </vt:variant>
      <vt:variant>
        <vt:lpwstr/>
      </vt:variant>
      <vt:variant>
        <vt:i4>8126574</vt:i4>
      </vt:variant>
      <vt:variant>
        <vt:i4>564</vt:i4>
      </vt:variant>
      <vt:variant>
        <vt:i4>0</vt:i4>
      </vt:variant>
      <vt:variant>
        <vt:i4>5</vt:i4>
      </vt:variant>
      <vt:variant>
        <vt:lpwstr>jl:30008956.100000</vt:lpwstr>
      </vt:variant>
      <vt:variant>
        <vt:lpwstr/>
      </vt:variant>
      <vt:variant>
        <vt:i4>8192106</vt:i4>
      </vt:variant>
      <vt:variant>
        <vt:i4>561</vt:i4>
      </vt:variant>
      <vt:variant>
        <vt:i4>0</vt:i4>
      </vt:variant>
      <vt:variant>
        <vt:i4>5</vt:i4>
      </vt:variant>
      <vt:variant>
        <vt:lpwstr>jl:30008940.300</vt:lpwstr>
      </vt:variant>
      <vt:variant>
        <vt:lpwstr/>
      </vt:variant>
      <vt:variant>
        <vt:i4>5439564</vt:i4>
      </vt:variant>
      <vt:variant>
        <vt:i4>558</vt:i4>
      </vt:variant>
      <vt:variant>
        <vt:i4>0</vt:i4>
      </vt:variant>
      <vt:variant>
        <vt:i4>5</vt:i4>
      </vt:variant>
      <vt:variant>
        <vt:lpwstr>jl:1007658.0</vt:lpwstr>
      </vt:variant>
      <vt:variant>
        <vt:lpwstr/>
      </vt:variant>
      <vt:variant>
        <vt:i4>4391004</vt:i4>
      </vt:variant>
      <vt:variant>
        <vt:i4>555</vt:i4>
      </vt:variant>
      <vt:variant>
        <vt:i4>0</vt:i4>
      </vt:variant>
      <vt:variant>
        <vt:i4>5</vt:i4>
      </vt:variant>
      <vt:variant>
        <vt:lpwstr>jl:38767922.90000</vt:lpwstr>
      </vt:variant>
      <vt:variant>
        <vt:lpwstr/>
      </vt:variant>
      <vt:variant>
        <vt:i4>7798887</vt:i4>
      </vt:variant>
      <vt:variant>
        <vt:i4>552</vt:i4>
      </vt:variant>
      <vt:variant>
        <vt:i4>0</vt:i4>
      </vt:variant>
      <vt:variant>
        <vt:i4>5</vt:i4>
      </vt:variant>
      <vt:variant>
        <vt:lpwstr>jl:37764413.149</vt:lpwstr>
      </vt:variant>
      <vt:variant>
        <vt:lpwstr/>
      </vt:variant>
      <vt:variant>
        <vt:i4>4653146</vt:i4>
      </vt:variant>
      <vt:variant>
        <vt:i4>549</vt:i4>
      </vt:variant>
      <vt:variant>
        <vt:i4>0</vt:i4>
      </vt:variant>
      <vt:variant>
        <vt:i4>5</vt:i4>
      </vt:variant>
      <vt:variant>
        <vt:lpwstr>jl:30110775.90000</vt:lpwstr>
      </vt:variant>
      <vt:variant>
        <vt:lpwstr/>
      </vt:variant>
      <vt:variant>
        <vt:i4>4522070</vt:i4>
      </vt:variant>
      <vt:variant>
        <vt:i4>546</vt:i4>
      </vt:variant>
      <vt:variant>
        <vt:i4>0</vt:i4>
      </vt:variant>
      <vt:variant>
        <vt:i4>5</vt:i4>
      </vt:variant>
      <vt:variant>
        <vt:lpwstr>jl:30110750.9</vt:lpwstr>
      </vt:variant>
      <vt:variant>
        <vt:lpwstr/>
      </vt:variant>
      <vt:variant>
        <vt:i4>4653146</vt:i4>
      </vt:variant>
      <vt:variant>
        <vt:i4>543</vt:i4>
      </vt:variant>
      <vt:variant>
        <vt:i4>0</vt:i4>
      </vt:variant>
      <vt:variant>
        <vt:i4>5</vt:i4>
      </vt:variant>
      <vt:variant>
        <vt:lpwstr>jl:30110775.90000</vt:lpwstr>
      </vt:variant>
      <vt:variant>
        <vt:lpwstr/>
      </vt:variant>
      <vt:variant>
        <vt:i4>4522070</vt:i4>
      </vt:variant>
      <vt:variant>
        <vt:i4>540</vt:i4>
      </vt:variant>
      <vt:variant>
        <vt:i4>0</vt:i4>
      </vt:variant>
      <vt:variant>
        <vt:i4>5</vt:i4>
      </vt:variant>
      <vt:variant>
        <vt:lpwstr>jl:30110750.9</vt:lpwstr>
      </vt:variant>
      <vt:variant>
        <vt:lpwstr/>
      </vt:variant>
      <vt:variant>
        <vt:i4>4980822</vt:i4>
      </vt:variant>
      <vt:variant>
        <vt:i4>537</vt:i4>
      </vt:variant>
      <vt:variant>
        <vt:i4>0</vt:i4>
      </vt:variant>
      <vt:variant>
        <vt:i4>5</vt:i4>
      </vt:variant>
      <vt:variant>
        <vt:lpwstr>jl:30008956.90000</vt:lpwstr>
      </vt:variant>
      <vt:variant>
        <vt:lpwstr/>
      </vt:variant>
      <vt:variant>
        <vt:i4>8192106</vt:i4>
      </vt:variant>
      <vt:variant>
        <vt:i4>534</vt:i4>
      </vt:variant>
      <vt:variant>
        <vt:i4>0</vt:i4>
      </vt:variant>
      <vt:variant>
        <vt:i4>5</vt:i4>
      </vt:variant>
      <vt:variant>
        <vt:lpwstr>jl:30008940.300</vt:lpwstr>
      </vt:variant>
      <vt:variant>
        <vt:lpwstr/>
      </vt:variant>
      <vt:variant>
        <vt:i4>4718686</vt:i4>
      </vt:variant>
      <vt:variant>
        <vt:i4>531</vt:i4>
      </vt:variant>
      <vt:variant>
        <vt:i4>0</vt:i4>
      </vt:variant>
      <vt:variant>
        <vt:i4>5</vt:i4>
      </vt:variant>
      <vt:variant>
        <vt:lpwstr>jl:30199710.0</vt:lpwstr>
      </vt:variant>
      <vt:variant>
        <vt:lpwstr/>
      </vt:variant>
      <vt:variant>
        <vt:i4>8192106</vt:i4>
      </vt:variant>
      <vt:variant>
        <vt:i4>528</vt:i4>
      </vt:variant>
      <vt:variant>
        <vt:i4>0</vt:i4>
      </vt:variant>
      <vt:variant>
        <vt:i4>5</vt:i4>
      </vt:variant>
      <vt:variant>
        <vt:lpwstr>jl:34713882.500</vt:lpwstr>
      </vt:variant>
      <vt:variant>
        <vt:lpwstr/>
      </vt:variant>
      <vt:variant>
        <vt:i4>8192106</vt:i4>
      </vt:variant>
      <vt:variant>
        <vt:i4>525</vt:i4>
      </vt:variant>
      <vt:variant>
        <vt:i4>0</vt:i4>
      </vt:variant>
      <vt:variant>
        <vt:i4>5</vt:i4>
      </vt:variant>
      <vt:variant>
        <vt:lpwstr>jl:34713882.500</vt:lpwstr>
      </vt:variant>
      <vt:variant>
        <vt:lpwstr/>
      </vt:variant>
      <vt:variant>
        <vt:i4>4390999</vt:i4>
      </vt:variant>
      <vt:variant>
        <vt:i4>522</vt:i4>
      </vt:variant>
      <vt:variant>
        <vt:i4>0</vt:i4>
      </vt:variant>
      <vt:variant>
        <vt:i4>5</vt:i4>
      </vt:variant>
      <vt:variant>
        <vt:lpwstr>jl:31414920.80600</vt:lpwstr>
      </vt:variant>
      <vt:variant>
        <vt:lpwstr/>
      </vt:variant>
      <vt:variant>
        <vt:i4>4784208</vt:i4>
      </vt:variant>
      <vt:variant>
        <vt:i4>519</vt:i4>
      </vt:variant>
      <vt:variant>
        <vt:i4>0</vt:i4>
      </vt:variant>
      <vt:variant>
        <vt:i4>5</vt:i4>
      </vt:variant>
      <vt:variant>
        <vt:lpwstr>jl:31414182.3000</vt:lpwstr>
      </vt:variant>
      <vt:variant>
        <vt:lpwstr/>
      </vt:variant>
      <vt:variant>
        <vt:i4>4522064</vt:i4>
      </vt:variant>
      <vt:variant>
        <vt:i4>516</vt:i4>
      </vt:variant>
      <vt:variant>
        <vt:i4>0</vt:i4>
      </vt:variant>
      <vt:variant>
        <vt:i4>5</vt:i4>
      </vt:variant>
      <vt:variant>
        <vt:lpwstr>jl:31221873.80000</vt:lpwstr>
      </vt:variant>
      <vt:variant>
        <vt:lpwstr/>
      </vt:variant>
      <vt:variant>
        <vt:i4>7340130</vt:i4>
      </vt:variant>
      <vt:variant>
        <vt:i4>513</vt:i4>
      </vt:variant>
      <vt:variant>
        <vt:i4>0</vt:i4>
      </vt:variant>
      <vt:variant>
        <vt:i4>5</vt:i4>
      </vt:variant>
      <vt:variant>
        <vt:lpwstr>jl:31221821.800</vt:lpwstr>
      </vt:variant>
      <vt:variant>
        <vt:lpwstr/>
      </vt:variant>
      <vt:variant>
        <vt:i4>4653148</vt:i4>
      </vt:variant>
      <vt:variant>
        <vt:i4>510</vt:i4>
      </vt:variant>
      <vt:variant>
        <vt:i4>0</vt:i4>
      </vt:variant>
      <vt:variant>
        <vt:i4>5</vt:i4>
      </vt:variant>
      <vt:variant>
        <vt:lpwstr>jl:31040265.80600</vt:lpwstr>
      </vt:variant>
      <vt:variant>
        <vt:lpwstr/>
      </vt:variant>
      <vt:variant>
        <vt:i4>4915282</vt:i4>
      </vt:variant>
      <vt:variant>
        <vt:i4>507</vt:i4>
      </vt:variant>
      <vt:variant>
        <vt:i4>0</vt:i4>
      </vt:variant>
      <vt:variant>
        <vt:i4>5</vt:i4>
      </vt:variant>
      <vt:variant>
        <vt:lpwstr>jl:31038123.20000</vt:lpwstr>
      </vt:variant>
      <vt:variant>
        <vt:lpwstr/>
      </vt:variant>
      <vt:variant>
        <vt:i4>8061033</vt:i4>
      </vt:variant>
      <vt:variant>
        <vt:i4>504</vt:i4>
      </vt:variant>
      <vt:variant>
        <vt:i4>0</vt:i4>
      </vt:variant>
      <vt:variant>
        <vt:i4>5</vt:i4>
      </vt:variant>
      <vt:variant>
        <vt:lpwstr>jl:31038123.900</vt:lpwstr>
      </vt:variant>
      <vt:variant>
        <vt:lpwstr/>
      </vt:variant>
      <vt:variant>
        <vt:i4>4194399</vt:i4>
      </vt:variant>
      <vt:variant>
        <vt:i4>501</vt:i4>
      </vt:variant>
      <vt:variant>
        <vt:i4>0</vt:i4>
      </vt:variant>
      <vt:variant>
        <vt:i4>5</vt:i4>
      </vt:variant>
      <vt:variant>
        <vt:lpwstr>jl:30938705.80600</vt:lpwstr>
      </vt:variant>
      <vt:variant>
        <vt:lpwstr/>
      </vt:variant>
      <vt:variant>
        <vt:i4>7405668</vt:i4>
      </vt:variant>
      <vt:variant>
        <vt:i4>498</vt:i4>
      </vt:variant>
      <vt:variant>
        <vt:i4>0</vt:i4>
      </vt:variant>
      <vt:variant>
        <vt:i4>5</vt:i4>
      </vt:variant>
      <vt:variant>
        <vt:lpwstr>jl:30938516.400</vt:lpwstr>
      </vt:variant>
      <vt:variant>
        <vt:lpwstr/>
      </vt:variant>
      <vt:variant>
        <vt:i4>4522070</vt:i4>
      </vt:variant>
      <vt:variant>
        <vt:i4>495</vt:i4>
      </vt:variant>
      <vt:variant>
        <vt:i4>0</vt:i4>
      </vt:variant>
      <vt:variant>
        <vt:i4>5</vt:i4>
      </vt:variant>
      <vt:variant>
        <vt:lpwstr>jl:30110750.8</vt:lpwstr>
      </vt:variant>
      <vt:variant>
        <vt:lpwstr/>
      </vt:variant>
      <vt:variant>
        <vt:i4>4522064</vt:i4>
      </vt:variant>
      <vt:variant>
        <vt:i4>492</vt:i4>
      </vt:variant>
      <vt:variant>
        <vt:i4>0</vt:i4>
      </vt:variant>
      <vt:variant>
        <vt:i4>5</vt:i4>
      </vt:variant>
      <vt:variant>
        <vt:lpwstr>jl:31221873.80000</vt:lpwstr>
      </vt:variant>
      <vt:variant>
        <vt:lpwstr/>
      </vt:variant>
      <vt:variant>
        <vt:i4>7340130</vt:i4>
      </vt:variant>
      <vt:variant>
        <vt:i4>489</vt:i4>
      </vt:variant>
      <vt:variant>
        <vt:i4>0</vt:i4>
      </vt:variant>
      <vt:variant>
        <vt:i4>5</vt:i4>
      </vt:variant>
      <vt:variant>
        <vt:lpwstr>jl:31221821.800</vt:lpwstr>
      </vt:variant>
      <vt:variant>
        <vt:lpwstr/>
      </vt:variant>
      <vt:variant>
        <vt:i4>4653147</vt:i4>
      </vt:variant>
      <vt:variant>
        <vt:i4>486</vt:i4>
      </vt:variant>
      <vt:variant>
        <vt:i4>0</vt:i4>
      </vt:variant>
      <vt:variant>
        <vt:i4>5</vt:i4>
      </vt:variant>
      <vt:variant>
        <vt:lpwstr>jl:30110775.80000</vt:lpwstr>
      </vt:variant>
      <vt:variant>
        <vt:lpwstr/>
      </vt:variant>
      <vt:variant>
        <vt:i4>4522070</vt:i4>
      </vt:variant>
      <vt:variant>
        <vt:i4>483</vt:i4>
      </vt:variant>
      <vt:variant>
        <vt:i4>0</vt:i4>
      </vt:variant>
      <vt:variant>
        <vt:i4>5</vt:i4>
      </vt:variant>
      <vt:variant>
        <vt:lpwstr>jl:30110750.8</vt:lpwstr>
      </vt:variant>
      <vt:variant>
        <vt:lpwstr/>
      </vt:variant>
      <vt:variant>
        <vt:i4>4980831</vt:i4>
      </vt:variant>
      <vt:variant>
        <vt:i4>480</vt:i4>
      </vt:variant>
      <vt:variant>
        <vt:i4>0</vt:i4>
      </vt:variant>
      <vt:variant>
        <vt:i4>5</vt:i4>
      </vt:variant>
      <vt:variant>
        <vt:lpwstr>jl:38488516.80400</vt:lpwstr>
      </vt:variant>
      <vt:variant>
        <vt:lpwstr/>
      </vt:variant>
      <vt:variant>
        <vt:i4>7929963</vt:i4>
      </vt:variant>
      <vt:variant>
        <vt:i4>477</vt:i4>
      </vt:variant>
      <vt:variant>
        <vt:i4>0</vt:i4>
      </vt:variant>
      <vt:variant>
        <vt:i4>5</vt:i4>
      </vt:variant>
      <vt:variant>
        <vt:lpwstr>jl:39405296.600</vt:lpwstr>
      </vt:variant>
      <vt:variant>
        <vt:lpwstr/>
      </vt:variant>
      <vt:variant>
        <vt:i4>4522064</vt:i4>
      </vt:variant>
      <vt:variant>
        <vt:i4>474</vt:i4>
      </vt:variant>
      <vt:variant>
        <vt:i4>0</vt:i4>
      </vt:variant>
      <vt:variant>
        <vt:i4>5</vt:i4>
      </vt:variant>
      <vt:variant>
        <vt:lpwstr>jl:31221873.80000</vt:lpwstr>
      </vt:variant>
      <vt:variant>
        <vt:lpwstr/>
      </vt:variant>
      <vt:variant>
        <vt:i4>7340130</vt:i4>
      </vt:variant>
      <vt:variant>
        <vt:i4>471</vt:i4>
      </vt:variant>
      <vt:variant>
        <vt:i4>0</vt:i4>
      </vt:variant>
      <vt:variant>
        <vt:i4>5</vt:i4>
      </vt:variant>
      <vt:variant>
        <vt:lpwstr>jl:31221821.800</vt:lpwstr>
      </vt:variant>
      <vt:variant>
        <vt:lpwstr/>
      </vt:variant>
      <vt:variant>
        <vt:i4>4653147</vt:i4>
      </vt:variant>
      <vt:variant>
        <vt:i4>468</vt:i4>
      </vt:variant>
      <vt:variant>
        <vt:i4>0</vt:i4>
      </vt:variant>
      <vt:variant>
        <vt:i4>5</vt:i4>
      </vt:variant>
      <vt:variant>
        <vt:lpwstr>jl:30110775.80000</vt:lpwstr>
      </vt:variant>
      <vt:variant>
        <vt:lpwstr/>
      </vt:variant>
      <vt:variant>
        <vt:i4>4522070</vt:i4>
      </vt:variant>
      <vt:variant>
        <vt:i4>465</vt:i4>
      </vt:variant>
      <vt:variant>
        <vt:i4>0</vt:i4>
      </vt:variant>
      <vt:variant>
        <vt:i4>5</vt:i4>
      </vt:variant>
      <vt:variant>
        <vt:lpwstr>jl:30110750.8</vt:lpwstr>
      </vt:variant>
      <vt:variant>
        <vt:lpwstr/>
      </vt:variant>
      <vt:variant>
        <vt:i4>4522067</vt:i4>
      </vt:variant>
      <vt:variant>
        <vt:i4>462</vt:i4>
      </vt:variant>
      <vt:variant>
        <vt:i4>0</vt:i4>
      </vt:variant>
      <vt:variant>
        <vt:i4>5</vt:i4>
      </vt:variant>
      <vt:variant>
        <vt:lpwstr>jl:38828841.0</vt:lpwstr>
      </vt:variant>
      <vt:variant>
        <vt:lpwstr/>
      </vt:variant>
      <vt:variant>
        <vt:i4>4194394</vt:i4>
      </vt:variant>
      <vt:variant>
        <vt:i4>459</vt:i4>
      </vt:variant>
      <vt:variant>
        <vt:i4>0</vt:i4>
      </vt:variant>
      <vt:variant>
        <vt:i4>5</vt:i4>
      </vt:variant>
      <vt:variant>
        <vt:lpwstr>jl:34613541.80300</vt:lpwstr>
      </vt:variant>
      <vt:variant>
        <vt:lpwstr/>
      </vt:variant>
      <vt:variant>
        <vt:i4>7536740</vt:i4>
      </vt:variant>
      <vt:variant>
        <vt:i4>456</vt:i4>
      </vt:variant>
      <vt:variant>
        <vt:i4>0</vt:i4>
      </vt:variant>
      <vt:variant>
        <vt:i4>5</vt:i4>
      </vt:variant>
      <vt:variant>
        <vt:lpwstr>jl:33499976.188</vt:lpwstr>
      </vt:variant>
      <vt:variant>
        <vt:lpwstr/>
      </vt:variant>
      <vt:variant>
        <vt:i4>4522067</vt:i4>
      </vt:variant>
      <vt:variant>
        <vt:i4>453</vt:i4>
      </vt:variant>
      <vt:variant>
        <vt:i4>0</vt:i4>
      </vt:variant>
      <vt:variant>
        <vt:i4>5</vt:i4>
      </vt:variant>
      <vt:variant>
        <vt:lpwstr>jl:31221873.80300</vt:lpwstr>
      </vt:variant>
      <vt:variant>
        <vt:lpwstr/>
      </vt:variant>
      <vt:variant>
        <vt:i4>8257637</vt:i4>
      </vt:variant>
      <vt:variant>
        <vt:i4>450</vt:i4>
      </vt:variant>
      <vt:variant>
        <vt:i4>0</vt:i4>
      </vt:variant>
      <vt:variant>
        <vt:i4>5</vt:i4>
      </vt:variant>
      <vt:variant>
        <vt:lpwstr>jl:31224480.21</vt:lpwstr>
      </vt:variant>
      <vt:variant>
        <vt:lpwstr/>
      </vt:variant>
      <vt:variant>
        <vt:i4>4653147</vt:i4>
      </vt:variant>
      <vt:variant>
        <vt:i4>447</vt:i4>
      </vt:variant>
      <vt:variant>
        <vt:i4>0</vt:i4>
      </vt:variant>
      <vt:variant>
        <vt:i4>5</vt:i4>
      </vt:variant>
      <vt:variant>
        <vt:lpwstr>jl:30110775.80000</vt:lpwstr>
      </vt:variant>
      <vt:variant>
        <vt:lpwstr/>
      </vt:variant>
      <vt:variant>
        <vt:i4>4522070</vt:i4>
      </vt:variant>
      <vt:variant>
        <vt:i4>444</vt:i4>
      </vt:variant>
      <vt:variant>
        <vt:i4>0</vt:i4>
      </vt:variant>
      <vt:variant>
        <vt:i4>5</vt:i4>
      </vt:variant>
      <vt:variant>
        <vt:lpwstr>jl:30110750.8</vt:lpwstr>
      </vt:variant>
      <vt:variant>
        <vt:lpwstr/>
      </vt:variant>
      <vt:variant>
        <vt:i4>4653147</vt:i4>
      </vt:variant>
      <vt:variant>
        <vt:i4>441</vt:i4>
      </vt:variant>
      <vt:variant>
        <vt:i4>0</vt:i4>
      </vt:variant>
      <vt:variant>
        <vt:i4>5</vt:i4>
      </vt:variant>
      <vt:variant>
        <vt:lpwstr>jl:30110775.80000</vt:lpwstr>
      </vt:variant>
      <vt:variant>
        <vt:lpwstr/>
      </vt:variant>
      <vt:variant>
        <vt:i4>4522070</vt:i4>
      </vt:variant>
      <vt:variant>
        <vt:i4>438</vt:i4>
      </vt:variant>
      <vt:variant>
        <vt:i4>0</vt:i4>
      </vt:variant>
      <vt:variant>
        <vt:i4>5</vt:i4>
      </vt:variant>
      <vt:variant>
        <vt:lpwstr>jl:30110750.8</vt:lpwstr>
      </vt:variant>
      <vt:variant>
        <vt:lpwstr/>
      </vt:variant>
      <vt:variant>
        <vt:i4>4980823</vt:i4>
      </vt:variant>
      <vt:variant>
        <vt:i4>435</vt:i4>
      </vt:variant>
      <vt:variant>
        <vt:i4>0</vt:i4>
      </vt:variant>
      <vt:variant>
        <vt:i4>5</vt:i4>
      </vt:variant>
      <vt:variant>
        <vt:lpwstr>jl:30008956.80000</vt:lpwstr>
      </vt:variant>
      <vt:variant>
        <vt:lpwstr/>
      </vt:variant>
      <vt:variant>
        <vt:i4>8192106</vt:i4>
      </vt:variant>
      <vt:variant>
        <vt:i4>432</vt:i4>
      </vt:variant>
      <vt:variant>
        <vt:i4>0</vt:i4>
      </vt:variant>
      <vt:variant>
        <vt:i4>5</vt:i4>
      </vt:variant>
      <vt:variant>
        <vt:lpwstr>jl:30008940.300</vt:lpwstr>
      </vt:variant>
      <vt:variant>
        <vt:lpwstr/>
      </vt:variant>
      <vt:variant>
        <vt:i4>6029390</vt:i4>
      </vt:variant>
      <vt:variant>
        <vt:i4>429</vt:i4>
      </vt:variant>
      <vt:variant>
        <vt:i4>0</vt:i4>
      </vt:variant>
      <vt:variant>
        <vt:i4>5</vt:i4>
      </vt:variant>
      <vt:variant>
        <vt:lpwstr>jl:3020900.80000</vt:lpwstr>
      </vt:variant>
      <vt:variant>
        <vt:lpwstr/>
      </vt:variant>
      <vt:variant>
        <vt:i4>7274610</vt:i4>
      </vt:variant>
      <vt:variant>
        <vt:i4>426</vt:i4>
      </vt:variant>
      <vt:variant>
        <vt:i4>0</vt:i4>
      </vt:variant>
      <vt:variant>
        <vt:i4>5</vt:i4>
      </vt:variant>
      <vt:variant>
        <vt:lpwstr>jl:1042176.1900</vt:lpwstr>
      </vt:variant>
      <vt:variant>
        <vt:lpwstr/>
      </vt:variant>
      <vt:variant>
        <vt:i4>5570638</vt:i4>
      </vt:variant>
      <vt:variant>
        <vt:i4>423</vt:i4>
      </vt:variant>
      <vt:variant>
        <vt:i4>0</vt:i4>
      </vt:variant>
      <vt:variant>
        <vt:i4>5</vt:i4>
      </vt:variant>
      <vt:variant>
        <vt:lpwstr>jl:1003931.0</vt:lpwstr>
      </vt:variant>
      <vt:variant>
        <vt:lpwstr/>
      </vt:variant>
      <vt:variant>
        <vt:i4>4522079</vt:i4>
      </vt:variant>
      <vt:variant>
        <vt:i4>420</vt:i4>
      </vt:variant>
      <vt:variant>
        <vt:i4>0</vt:i4>
      </vt:variant>
      <vt:variant>
        <vt:i4>5</vt:i4>
      </vt:variant>
      <vt:variant>
        <vt:lpwstr>jl:31221873.70000</vt:lpwstr>
      </vt:variant>
      <vt:variant>
        <vt:lpwstr/>
      </vt:variant>
      <vt:variant>
        <vt:i4>7340141</vt:i4>
      </vt:variant>
      <vt:variant>
        <vt:i4>417</vt:i4>
      </vt:variant>
      <vt:variant>
        <vt:i4>0</vt:i4>
      </vt:variant>
      <vt:variant>
        <vt:i4>5</vt:i4>
      </vt:variant>
      <vt:variant>
        <vt:lpwstr>jl:31221821.700</vt:lpwstr>
      </vt:variant>
      <vt:variant>
        <vt:lpwstr/>
      </vt:variant>
      <vt:variant>
        <vt:i4>4653140</vt:i4>
      </vt:variant>
      <vt:variant>
        <vt:i4>414</vt:i4>
      </vt:variant>
      <vt:variant>
        <vt:i4>0</vt:i4>
      </vt:variant>
      <vt:variant>
        <vt:i4>5</vt:i4>
      </vt:variant>
      <vt:variant>
        <vt:lpwstr>jl:30110775.70000</vt:lpwstr>
      </vt:variant>
      <vt:variant>
        <vt:lpwstr/>
      </vt:variant>
      <vt:variant>
        <vt:i4>4522070</vt:i4>
      </vt:variant>
      <vt:variant>
        <vt:i4>411</vt:i4>
      </vt:variant>
      <vt:variant>
        <vt:i4>0</vt:i4>
      </vt:variant>
      <vt:variant>
        <vt:i4>5</vt:i4>
      </vt:variant>
      <vt:variant>
        <vt:lpwstr>jl:30110750.7</vt:lpwstr>
      </vt:variant>
      <vt:variant>
        <vt:lpwstr/>
      </vt:variant>
      <vt:variant>
        <vt:i4>4980824</vt:i4>
      </vt:variant>
      <vt:variant>
        <vt:i4>408</vt:i4>
      </vt:variant>
      <vt:variant>
        <vt:i4>0</vt:i4>
      </vt:variant>
      <vt:variant>
        <vt:i4>5</vt:i4>
      </vt:variant>
      <vt:variant>
        <vt:lpwstr>jl:30008956.70000</vt:lpwstr>
      </vt:variant>
      <vt:variant>
        <vt:lpwstr/>
      </vt:variant>
      <vt:variant>
        <vt:i4>8192106</vt:i4>
      </vt:variant>
      <vt:variant>
        <vt:i4>405</vt:i4>
      </vt:variant>
      <vt:variant>
        <vt:i4>0</vt:i4>
      </vt:variant>
      <vt:variant>
        <vt:i4>5</vt:i4>
      </vt:variant>
      <vt:variant>
        <vt:lpwstr>jl:30008940.300</vt:lpwstr>
      </vt:variant>
      <vt:variant>
        <vt:lpwstr/>
      </vt:variant>
      <vt:variant>
        <vt:i4>5439566</vt:i4>
      </vt:variant>
      <vt:variant>
        <vt:i4>402</vt:i4>
      </vt:variant>
      <vt:variant>
        <vt:i4>0</vt:i4>
      </vt:variant>
      <vt:variant>
        <vt:i4>5</vt:i4>
      </vt:variant>
      <vt:variant>
        <vt:lpwstr>jl:3020900.70000</vt:lpwstr>
      </vt:variant>
      <vt:variant>
        <vt:lpwstr/>
      </vt:variant>
      <vt:variant>
        <vt:i4>7274610</vt:i4>
      </vt:variant>
      <vt:variant>
        <vt:i4>399</vt:i4>
      </vt:variant>
      <vt:variant>
        <vt:i4>0</vt:i4>
      </vt:variant>
      <vt:variant>
        <vt:i4>5</vt:i4>
      </vt:variant>
      <vt:variant>
        <vt:lpwstr>jl:1042176.1900</vt:lpwstr>
      </vt:variant>
      <vt:variant>
        <vt:lpwstr/>
      </vt:variant>
      <vt:variant>
        <vt:i4>4980825</vt:i4>
      </vt:variant>
      <vt:variant>
        <vt:i4>396</vt:i4>
      </vt:variant>
      <vt:variant>
        <vt:i4>0</vt:i4>
      </vt:variant>
      <vt:variant>
        <vt:i4>5</vt:i4>
      </vt:variant>
      <vt:variant>
        <vt:lpwstr>jl:30008956.60000</vt:lpwstr>
      </vt:variant>
      <vt:variant>
        <vt:lpwstr/>
      </vt:variant>
      <vt:variant>
        <vt:i4>8192106</vt:i4>
      </vt:variant>
      <vt:variant>
        <vt:i4>393</vt:i4>
      </vt:variant>
      <vt:variant>
        <vt:i4>0</vt:i4>
      </vt:variant>
      <vt:variant>
        <vt:i4>5</vt:i4>
      </vt:variant>
      <vt:variant>
        <vt:lpwstr>jl:30008940.300</vt:lpwstr>
      </vt:variant>
      <vt:variant>
        <vt:lpwstr/>
      </vt:variant>
      <vt:variant>
        <vt:i4>5374030</vt:i4>
      </vt:variant>
      <vt:variant>
        <vt:i4>390</vt:i4>
      </vt:variant>
      <vt:variant>
        <vt:i4>0</vt:i4>
      </vt:variant>
      <vt:variant>
        <vt:i4>5</vt:i4>
      </vt:variant>
      <vt:variant>
        <vt:lpwstr>jl:3020900.60000</vt:lpwstr>
      </vt:variant>
      <vt:variant>
        <vt:lpwstr/>
      </vt:variant>
      <vt:variant>
        <vt:i4>7274610</vt:i4>
      </vt:variant>
      <vt:variant>
        <vt:i4>387</vt:i4>
      </vt:variant>
      <vt:variant>
        <vt:i4>0</vt:i4>
      </vt:variant>
      <vt:variant>
        <vt:i4>5</vt:i4>
      </vt:variant>
      <vt:variant>
        <vt:lpwstr>jl:1042176.1900</vt:lpwstr>
      </vt:variant>
      <vt:variant>
        <vt:lpwstr/>
      </vt:variant>
      <vt:variant>
        <vt:i4>5439564</vt:i4>
      </vt:variant>
      <vt:variant>
        <vt:i4>384</vt:i4>
      </vt:variant>
      <vt:variant>
        <vt:i4>0</vt:i4>
      </vt:variant>
      <vt:variant>
        <vt:i4>5</vt:i4>
      </vt:variant>
      <vt:variant>
        <vt:lpwstr>jl:1007658.0</vt:lpwstr>
      </vt:variant>
      <vt:variant>
        <vt:lpwstr/>
      </vt:variant>
      <vt:variant>
        <vt:i4>4980827</vt:i4>
      </vt:variant>
      <vt:variant>
        <vt:i4>381</vt:i4>
      </vt:variant>
      <vt:variant>
        <vt:i4>0</vt:i4>
      </vt:variant>
      <vt:variant>
        <vt:i4>5</vt:i4>
      </vt:variant>
      <vt:variant>
        <vt:lpwstr>jl:35148259.1100</vt:lpwstr>
      </vt:variant>
      <vt:variant>
        <vt:lpwstr/>
      </vt:variant>
      <vt:variant>
        <vt:i4>5570638</vt:i4>
      </vt:variant>
      <vt:variant>
        <vt:i4>378</vt:i4>
      </vt:variant>
      <vt:variant>
        <vt:i4>0</vt:i4>
      </vt:variant>
      <vt:variant>
        <vt:i4>5</vt:i4>
      </vt:variant>
      <vt:variant>
        <vt:lpwstr>jl:1003931.0</vt:lpwstr>
      </vt:variant>
      <vt:variant>
        <vt:lpwstr/>
      </vt:variant>
      <vt:variant>
        <vt:i4>7340143</vt:i4>
      </vt:variant>
      <vt:variant>
        <vt:i4>375</vt:i4>
      </vt:variant>
      <vt:variant>
        <vt:i4>0</vt:i4>
      </vt:variant>
      <vt:variant>
        <vt:i4>5</vt:i4>
      </vt:variant>
      <vt:variant>
        <vt:lpwstr>jl:31221821.500</vt:lpwstr>
      </vt:variant>
      <vt:variant>
        <vt:lpwstr/>
      </vt:variant>
      <vt:variant>
        <vt:i4>4390994</vt:i4>
      </vt:variant>
      <vt:variant>
        <vt:i4>372</vt:i4>
      </vt:variant>
      <vt:variant>
        <vt:i4>0</vt:i4>
      </vt:variant>
      <vt:variant>
        <vt:i4>5</vt:i4>
      </vt:variant>
      <vt:variant>
        <vt:lpwstr>jl:38767922.50200</vt:lpwstr>
      </vt:variant>
      <vt:variant>
        <vt:lpwstr/>
      </vt:variant>
      <vt:variant>
        <vt:i4>7340143</vt:i4>
      </vt:variant>
      <vt:variant>
        <vt:i4>369</vt:i4>
      </vt:variant>
      <vt:variant>
        <vt:i4>0</vt:i4>
      </vt:variant>
      <vt:variant>
        <vt:i4>5</vt:i4>
      </vt:variant>
      <vt:variant>
        <vt:lpwstr>jl:31221821.500</vt:lpwstr>
      </vt:variant>
      <vt:variant>
        <vt:lpwstr/>
      </vt:variant>
      <vt:variant>
        <vt:i4>4325457</vt:i4>
      </vt:variant>
      <vt:variant>
        <vt:i4>366</vt:i4>
      </vt:variant>
      <vt:variant>
        <vt:i4>0</vt:i4>
      </vt:variant>
      <vt:variant>
        <vt:i4>5</vt:i4>
      </vt:variant>
      <vt:variant>
        <vt:lpwstr>jl:31320507.0</vt:lpwstr>
      </vt:variant>
      <vt:variant>
        <vt:lpwstr/>
      </vt:variant>
      <vt:variant>
        <vt:i4>5111889</vt:i4>
      </vt:variant>
      <vt:variant>
        <vt:i4>363</vt:i4>
      </vt:variant>
      <vt:variant>
        <vt:i4>0</vt:i4>
      </vt:variant>
      <vt:variant>
        <vt:i4>5</vt:i4>
      </vt:variant>
      <vt:variant>
        <vt:lpwstr>jl:35769614.5</vt:lpwstr>
      </vt:variant>
      <vt:variant>
        <vt:lpwstr/>
      </vt:variant>
      <vt:variant>
        <vt:i4>4718676</vt:i4>
      </vt:variant>
      <vt:variant>
        <vt:i4>360</vt:i4>
      </vt:variant>
      <vt:variant>
        <vt:i4>0</vt:i4>
      </vt:variant>
      <vt:variant>
        <vt:i4>5</vt:i4>
      </vt:variant>
      <vt:variant>
        <vt:lpwstr>jl:38955953.30003</vt:lpwstr>
      </vt:variant>
      <vt:variant>
        <vt:lpwstr/>
      </vt:variant>
      <vt:variant>
        <vt:i4>4259926</vt:i4>
      </vt:variant>
      <vt:variant>
        <vt:i4>357</vt:i4>
      </vt:variant>
      <vt:variant>
        <vt:i4>0</vt:i4>
      </vt:variant>
      <vt:variant>
        <vt:i4>5</vt:i4>
      </vt:variant>
      <vt:variant>
        <vt:lpwstr>jl:38955953.1801</vt:lpwstr>
      </vt:variant>
      <vt:variant>
        <vt:lpwstr/>
      </vt:variant>
      <vt:variant>
        <vt:i4>4587604</vt:i4>
      </vt:variant>
      <vt:variant>
        <vt:i4>354</vt:i4>
      </vt:variant>
      <vt:variant>
        <vt:i4>0</vt:i4>
      </vt:variant>
      <vt:variant>
        <vt:i4>5</vt:i4>
      </vt:variant>
      <vt:variant>
        <vt:lpwstr>jl:37532233.1300</vt:lpwstr>
      </vt:variant>
      <vt:variant>
        <vt:lpwstr/>
      </vt:variant>
      <vt:variant>
        <vt:i4>4194390</vt:i4>
      </vt:variant>
      <vt:variant>
        <vt:i4>351</vt:i4>
      </vt:variant>
      <vt:variant>
        <vt:i4>0</vt:i4>
      </vt:variant>
      <vt:variant>
        <vt:i4>5</vt:i4>
      </vt:variant>
      <vt:variant>
        <vt:lpwstr>jl:34613541.50200</vt:lpwstr>
      </vt:variant>
      <vt:variant>
        <vt:lpwstr/>
      </vt:variant>
      <vt:variant>
        <vt:i4>7536740</vt:i4>
      </vt:variant>
      <vt:variant>
        <vt:i4>348</vt:i4>
      </vt:variant>
      <vt:variant>
        <vt:i4>0</vt:i4>
      </vt:variant>
      <vt:variant>
        <vt:i4>5</vt:i4>
      </vt:variant>
      <vt:variant>
        <vt:lpwstr>jl:33499976.185</vt:lpwstr>
      </vt:variant>
      <vt:variant>
        <vt:lpwstr/>
      </vt:variant>
      <vt:variant>
        <vt:i4>4653142</vt:i4>
      </vt:variant>
      <vt:variant>
        <vt:i4>345</vt:i4>
      </vt:variant>
      <vt:variant>
        <vt:i4>0</vt:i4>
      </vt:variant>
      <vt:variant>
        <vt:i4>5</vt:i4>
      </vt:variant>
      <vt:variant>
        <vt:lpwstr>jl:30110775.50000</vt:lpwstr>
      </vt:variant>
      <vt:variant>
        <vt:lpwstr/>
      </vt:variant>
      <vt:variant>
        <vt:i4>4522070</vt:i4>
      </vt:variant>
      <vt:variant>
        <vt:i4>342</vt:i4>
      </vt:variant>
      <vt:variant>
        <vt:i4>0</vt:i4>
      </vt:variant>
      <vt:variant>
        <vt:i4>5</vt:i4>
      </vt:variant>
      <vt:variant>
        <vt:lpwstr>jl:30110750.5</vt:lpwstr>
      </vt:variant>
      <vt:variant>
        <vt:lpwstr/>
      </vt:variant>
      <vt:variant>
        <vt:i4>4522077</vt:i4>
      </vt:variant>
      <vt:variant>
        <vt:i4>339</vt:i4>
      </vt:variant>
      <vt:variant>
        <vt:i4>0</vt:i4>
      </vt:variant>
      <vt:variant>
        <vt:i4>5</vt:i4>
      </vt:variant>
      <vt:variant>
        <vt:lpwstr>jl:31221873.50000</vt:lpwstr>
      </vt:variant>
      <vt:variant>
        <vt:lpwstr/>
      </vt:variant>
      <vt:variant>
        <vt:i4>7340143</vt:i4>
      </vt:variant>
      <vt:variant>
        <vt:i4>336</vt:i4>
      </vt:variant>
      <vt:variant>
        <vt:i4>0</vt:i4>
      </vt:variant>
      <vt:variant>
        <vt:i4>5</vt:i4>
      </vt:variant>
      <vt:variant>
        <vt:lpwstr>jl:31221821.500</vt:lpwstr>
      </vt:variant>
      <vt:variant>
        <vt:lpwstr/>
      </vt:variant>
      <vt:variant>
        <vt:i4>4653142</vt:i4>
      </vt:variant>
      <vt:variant>
        <vt:i4>333</vt:i4>
      </vt:variant>
      <vt:variant>
        <vt:i4>0</vt:i4>
      </vt:variant>
      <vt:variant>
        <vt:i4>5</vt:i4>
      </vt:variant>
      <vt:variant>
        <vt:lpwstr>jl:30110775.50000</vt:lpwstr>
      </vt:variant>
      <vt:variant>
        <vt:lpwstr/>
      </vt:variant>
      <vt:variant>
        <vt:i4>4522070</vt:i4>
      </vt:variant>
      <vt:variant>
        <vt:i4>330</vt:i4>
      </vt:variant>
      <vt:variant>
        <vt:i4>0</vt:i4>
      </vt:variant>
      <vt:variant>
        <vt:i4>5</vt:i4>
      </vt:variant>
      <vt:variant>
        <vt:lpwstr>jl:30110750.5</vt:lpwstr>
      </vt:variant>
      <vt:variant>
        <vt:lpwstr/>
      </vt:variant>
      <vt:variant>
        <vt:i4>4653142</vt:i4>
      </vt:variant>
      <vt:variant>
        <vt:i4>327</vt:i4>
      </vt:variant>
      <vt:variant>
        <vt:i4>0</vt:i4>
      </vt:variant>
      <vt:variant>
        <vt:i4>5</vt:i4>
      </vt:variant>
      <vt:variant>
        <vt:lpwstr>jl:30110775.50000</vt:lpwstr>
      </vt:variant>
      <vt:variant>
        <vt:lpwstr/>
      </vt:variant>
      <vt:variant>
        <vt:i4>4522070</vt:i4>
      </vt:variant>
      <vt:variant>
        <vt:i4>324</vt:i4>
      </vt:variant>
      <vt:variant>
        <vt:i4>0</vt:i4>
      </vt:variant>
      <vt:variant>
        <vt:i4>5</vt:i4>
      </vt:variant>
      <vt:variant>
        <vt:lpwstr>jl:30110750.5</vt:lpwstr>
      </vt:variant>
      <vt:variant>
        <vt:lpwstr/>
      </vt:variant>
      <vt:variant>
        <vt:i4>4194390</vt:i4>
      </vt:variant>
      <vt:variant>
        <vt:i4>321</vt:i4>
      </vt:variant>
      <vt:variant>
        <vt:i4>0</vt:i4>
      </vt:variant>
      <vt:variant>
        <vt:i4>5</vt:i4>
      </vt:variant>
      <vt:variant>
        <vt:lpwstr>jl:34613541.50200</vt:lpwstr>
      </vt:variant>
      <vt:variant>
        <vt:lpwstr/>
      </vt:variant>
      <vt:variant>
        <vt:i4>7536740</vt:i4>
      </vt:variant>
      <vt:variant>
        <vt:i4>318</vt:i4>
      </vt:variant>
      <vt:variant>
        <vt:i4>0</vt:i4>
      </vt:variant>
      <vt:variant>
        <vt:i4>5</vt:i4>
      </vt:variant>
      <vt:variant>
        <vt:lpwstr>jl:33499976.185</vt:lpwstr>
      </vt:variant>
      <vt:variant>
        <vt:lpwstr/>
      </vt:variant>
      <vt:variant>
        <vt:i4>4522079</vt:i4>
      </vt:variant>
      <vt:variant>
        <vt:i4>315</vt:i4>
      </vt:variant>
      <vt:variant>
        <vt:i4>0</vt:i4>
      </vt:variant>
      <vt:variant>
        <vt:i4>5</vt:i4>
      </vt:variant>
      <vt:variant>
        <vt:lpwstr>jl:31221873.50200</vt:lpwstr>
      </vt:variant>
      <vt:variant>
        <vt:lpwstr/>
      </vt:variant>
      <vt:variant>
        <vt:i4>8257637</vt:i4>
      </vt:variant>
      <vt:variant>
        <vt:i4>312</vt:i4>
      </vt:variant>
      <vt:variant>
        <vt:i4>0</vt:i4>
      </vt:variant>
      <vt:variant>
        <vt:i4>5</vt:i4>
      </vt:variant>
      <vt:variant>
        <vt:lpwstr>jl:31224480.21</vt:lpwstr>
      </vt:variant>
      <vt:variant>
        <vt:lpwstr/>
      </vt:variant>
      <vt:variant>
        <vt:i4>4325457</vt:i4>
      </vt:variant>
      <vt:variant>
        <vt:i4>309</vt:i4>
      </vt:variant>
      <vt:variant>
        <vt:i4>0</vt:i4>
      </vt:variant>
      <vt:variant>
        <vt:i4>5</vt:i4>
      </vt:variant>
      <vt:variant>
        <vt:lpwstr>jl:31320507.0</vt:lpwstr>
      </vt:variant>
      <vt:variant>
        <vt:lpwstr/>
      </vt:variant>
      <vt:variant>
        <vt:i4>7995489</vt:i4>
      </vt:variant>
      <vt:variant>
        <vt:i4>306</vt:i4>
      </vt:variant>
      <vt:variant>
        <vt:i4>0</vt:i4>
      </vt:variant>
      <vt:variant>
        <vt:i4>5</vt:i4>
      </vt:variant>
      <vt:variant>
        <vt:lpwstr>jl:34983842.75</vt:lpwstr>
      </vt:variant>
      <vt:variant>
        <vt:lpwstr/>
      </vt:variant>
      <vt:variant>
        <vt:i4>5111889</vt:i4>
      </vt:variant>
      <vt:variant>
        <vt:i4>303</vt:i4>
      </vt:variant>
      <vt:variant>
        <vt:i4>0</vt:i4>
      </vt:variant>
      <vt:variant>
        <vt:i4>5</vt:i4>
      </vt:variant>
      <vt:variant>
        <vt:lpwstr>jl:35769614.5</vt:lpwstr>
      </vt:variant>
      <vt:variant>
        <vt:lpwstr/>
      </vt:variant>
      <vt:variant>
        <vt:i4>4194390</vt:i4>
      </vt:variant>
      <vt:variant>
        <vt:i4>300</vt:i4>
      </vt:variant>
      <vt:variant>
        <vt:i4>0</vt:i4>
      </vt:variant>
      <vt:variant>
        <vt:i4>5</vt:i4>
      </vt:variant>
      <vt:variant>
        <vt:lpwstr>jl:38955953.1800</vt:lpwstr>
      </vt:variant>
      <vt:variant>
        <vt:lpwstr/>
      </vt:variant>
      <vt:variant>
        <vt:i4>4325470</vt:i4>
      </vt:variant>
      <vt:variant>
        <vt:i4>297</vt:i4>
      </vt:variant>
      <vt:variant>
        <vt:i4>0</vt:i4>
      </vt:variant>
      <vt:variant>
        <vt:i4>5</vt:i4>
      </vt:variant>
      <vt:variant>
        <vt:lpwstr>jl:38686844.2205</vt:lpwstr>
      </vt:variant>
      <vt:variant>
        <vt:lpwstr/>
      </vt:variant>
      <vt:variant>
        <vt:i4>4325457</vt:i4>
      </vt:variant>
      <vt:variant>
        <vt:i4>294</vt:i4>
      </vt:variant>
      <vt:variant>
        <vt:i4>0</vt:i4>
      </vt:variant>
      <vt:variant>
        <vt:i4>5</vt:i4>
      </vt:variant>
      <vt:variant>
        <vt:lpwstr>jl:31320507.0</vt:lpwstr>
      </vt:variant>
      <vt:variant>
        <vt:lpwstr/>
      </vt:variant>
      <vt:variant>
        <vt:i4>5111889</vt:i4>
      </vt:variant>
      <vt:variant>
        <vt:i4>291</vt:i4>
      </vt:variant>
      <vt:variant>
        <vt:i4>0</vt:i4>
      </vt:variant>
      <vt:variant>
        <vt:i4>5</vt:i4>
      </vt:variant>
      <vt:variant>
        <vt:lpwstr>jl:35769614.5</vt:lpwstr>
      </vt:variant>
      <vt:variant>
        <vt:lpwstr/>
      </vt:variant>
      <vt:variant>
        <vt:i4>7798887</vt:i4>
      </vt:variant>
      <vt:variant>
        <vt:i4>288</vt:i4>
      </vt:variant>
      <vt:variant>
        <vt:i4>0</vt:i4>
      </vt:variant>
      <vt:variant>
        <vt:i4>5</vt:i4>
      </vt:variant>
      <vt:variant>
        <vt:lpwstr>jl:37764413.145</vt:lpwstr>
      </vt:variant>
      <vt:variant>
        <vt:lpwstr/>
      </vt:variant>
      <vt:variant>
        <vt:i4>4653142</vt:i4>
      </vt:variant>
      <vt:variant>
        <vt:i4>285</vt:i4>
      </vt:variant>
      <vt:variant>
        <vt:i4>0</vt:i4>
      </vt:variant>
      <vt:variant>
        <vt:i4>5</vt:i4>
      </vt:variant>
      <vt:variant>
        <vt:lpwstr>jl:30110775.50000</vt:lpwstr>
      </vt:variant>
      <vt:variant>
        <vt:lpwstr/>
      </vt:variant>
      <vt:variant>
        <vt:i4>4522070</vt:i4>
      </vt:variant>
      <vt:variant>
        <vt:i4>282</vt:i4>
      </vt:variant>
      <vt:variant>
        <vt:i4>0</vt:i4>
      </vt:variant>
      <vt:variant>
        <vt:i4>5</vt:i4>
      </vt:variant>
      <vt:variant>
        <vt:lpwstr>jl:30110750.5</vt:lpwstr>
      </vt:variant>
      <vt:variant>
        <vt:lpwstr/>
      </vt:variant>
      <vt:variant>
        <vt:i4>4194388</vt:i4>
      </vt:variant>
      <vt:variant>
        <vt:i4>279</vt:i4>
      </vt:variant>
      <vt:variant>
        <vt:i4>0</vt:i4>
      </vt:variant>
      <vt:variant>
        <vt:i4>5</vt:i4>
      </vt:variant>
      <vt:variant>
        <vt:lpwstr>jl:34613541.50000</vt:lpwstr>
      </vt:variant>
      <vt:variant>
        <vt:lpwstr/>
      </vt:variant>
      <vt:variant>
        <vt:i4>7536740</vt:i4>
      </vt:variant>
      <vt:variant>
        <vt:i4>276</vt:i4>
      </vt:variant>
      <vt:variant>
        <vt:i4>0</vt:i4>
      </vt:variant>
      <vt:variant>
        <vt:i4>5</vt:i4>
      </vt:variant>
      <vt:variant>
        <vt:lpwstr>jl:33499976.185</vt:lpwstr>
      </vt:variant>
      <vt:variant>
        <vt:lpwstr/>
      </vt:variant>
      <vt:variant>
        <vt:i4>4522077</vt:i4>
      </vt:variant>
      <vt:variant>
        <vt:i4>273</vt:i4>
      </vt:variant>
      <vt:variant>
        <vt:i4>0</vt:i4>
      </vt:variant>
      <vt:variant>
        <vt:i4>5</vt:i4>
      </vt:variant>
      <vt:variant>
        <vt:lpwstr>jl:31221873.50000</vt:lpwstr>
      </vt:variant>
      <vt:variant>
        <vt:lpwstr/>
      </vt:variant>
      <vt:variant>
        <vt:i4>8257637</vt:i4>
      </vt:variant>
      <vt:variant>
        <vt:i4>270</vt:i4>
      </vt:variant>
      <vt:variant>
        <vt:i4>0</vt:i4>
      </vt:variant>
      <vt:variant>
        <vt:i4>5</vt:i4>
      </vt:variant>
      <vt:variant>
        <vt:lpwstr>jl:31224480.21</vt:lpwstr>
      </vt:variant>
      <vt:variant>
        <vt:lpwstr/>
      </vt:variant>
      <vt:variant>
        <vt:i4>4980826</vt:i4>
      </vt:variant>
      <vt:variant>
        <vt:i4>267</vt:i4>
      </vt:variant>
      <vt:variant>
        <vt:i4>0</vt:i4>
      </vt:variant>
      <vt:variant>
        <vt:i4>5</vt:i4>
      </vt:variant>
      <vt:variant>
        <vt:lpwstr>jl:30008956.50000</vt:lpwstr>
      </vt:variant>
      <vt:variant>
        <vt:lpwstr/>
      </vt:variant>
      <vt:variant>
        <vt:i4>8192106</vt:i4>
      </vt:variant>
      <vt:variant>
        <vt:i4>264</vt:i4>
      </vt:variant>
      <vt:variant>
        <vt:i4>0</vt:i4>
      </vt:variant>
      <vt:variant>
        <vt:i4>5</vt:i4>
      </vt:variant>
      <vt:variant>
        <vt:lpwstr>jl:30008940.300</vt:lpwstr>
      </vt:variant>
      <vt:variant>
        <vt:lpwstr/>
      </vt:variant>
      <vt:variant>
        <vt:i4>5308494</vt:i4>
      </vt:variant>
      <vt:variant>
        <vt:i4>261</vt:i4>
      </vt:variant>
      <vt:variant>
        <vt:i4>0</vt:i4>
      </vt:variant>
      <vt:variant>
        <vt:i4>5</vt:i4>
      </vt:variant>
      <vt:variant>
        <vt:lpwstr>jl:3020900.50000</vt:lpwstr>
      </vt:variant>
      <vt:variant>
        <vt:lpwstr/>
      </vt:variant>
      <vt:variant>
        <vt:i4>7274610</vt:i4>
      </vt:variant>
      <vt:variant>
        <vt:i4>258</vt:i4>
      </vt:variant>
      <vt:variant>
        <vt:i4>0</vt:i4>
      </vt:variant>
      <vt:variant>
        <vt:i4>5</vt:i4>
      </vt:variant>
      <vt:variant>
        <vt:lpwstr>jl:1042176.1900</vt:lpwstr>
      </vt:variant>
      <vt:variant>
        <vt:lpwstr/>
      </vt:variant>
      <vt:variant>
        <vt:i4>4980827</vt:i4>
      </vt:variant>
      <vt:variant>
        <vt:i4>255</vt:i4>
      </vt:variant>
      <vt:variant>
        <vt:i4>0</vt:i4>
      </vt:variant>
      <vt:variant>
        <vt:i4>5</vt:i4>
      </vt:variant>
      <vt:variant>
        <vt:lpwstr>jl:35148259.1100</vt:lpwstr>
      </vt:variant>
      <vt:variant>
        <vt:lpwstr/>
      </vt:variant>
      <vt:variant>
        <vt:i4>5111897</vt:i4>
      </vt:variant>
      <vt:variant>
        <vt:i4>252</vt:i4>
      </vt:variant>
      <vt:variant>
        <vt:i4>0</vt:i4>
      </vt:variant>
      <vt:variant>
        <vt:i4>5</vt:i4>
      </vt:variant>
      <vt:variant>
        <vt:lpwstr>jl:37651985.40300</vt:lpwstr>
      </vt:variant>
      <vt:variant>
        <vt:lpwstr/>
      </vt:variant>
      <vt:variant>
        <vt:i4>4980827</vt:i4>
      </vt:variant>
      <vt:variant>
        <vt:i4>249</vt:i4>
      </vt:variant>
      <vt:variant>
        <vt:i4>0</vt:i4>
      </vt:variant>
      <vt:variant>
        <vt:i4>5</vt:i4>
      </vt:variant>
      <vt:variant>
        <vt:lpwstr>jl:35148259.1100</vt:lpwstr>
      </vt:variant>
      <vt:variant>
        <vt:lpwstr/>
      </vt:variant>
      <vt:variant>
        <vt:i4>4653143</vt:i4>
      </vt:variant>
      <vt:variant>
        <vt:i4>246</vt:i4>
      </vt:variant>
      <vt:variant>
        <vt:i4>0</vt:i4>
      </vt:variant>
      <vt:variant>
        <vt:i4>5</vt:i4>
      </vt:variant>
      <vt:variant>
        <vt:lpwstr>jl:30110775.40000</vt:lpwstr>
      </vt:variant>
      <vt:variant>
        <vt:lpwstr/>
      </vt:variant>
      <vt:variant>
        <vt:i4>4522070</vt:i4>
      </vt:variant>
      <vt:variant>
        <vt:i4>243</vt:i4>
      </vt:variant>
      <vt:variant>
        <vt:i4>0</vt:i4>
      </vt:variant>
      <vt:variant>
        <vt:i4>5</vt:i4>
      </vt:variant>
      <vt:variant>
        <vt:lpwstr>jl:30110750.4</vt:lpwstr>
      </vt:variant>
      <vt:variant>
        <vt:lpwstr/>
      </vt:variant>
      <vt:variant>
        <vt:i4>4980825</vt:i4>
      </vt:variant>
      <vt:variant>
        <vt:i4>240</vt:i4>
      </vt:variant>
      <vt:variant>
        <vt:i4>0</vt:i4>
      </vt:variant>
      <vt:variant>
        <vt:i4>5</vt:i4>
      </vt:variant>
      <vt:variant>
        <vt:lpwstr>jl:30008956.40200</vt:lpwstr>
      </vt:variant>
      <vt:variant>
        <vt:lpwstr/>
      </vt:variant>
      <vt:variant>
        <vt:i4>8192107</vt:i4>
      </vt:variant>
      <vt:variant>
        <vt:i4>237</vt:i4>
      </vt:variant>
      <vt:variant>
        <vt:i4>0</vt:i4>
      </vt:variant>
      <vt:variant>
        <vt:i4>5</vt:i4>
      </vt:variant>
      <vt:variant>
        <vt:lpwstr>jl:30008940.200</vt:lpwstr>
      </vt:variant>
      <vt:variant>
        <vt:lpwstr/>
      </vt:variant>
      <vt:variant>
        <vt:i4>5242956</vt:i4>
      </vt:variant>
      <vt:variant>
        <vt:i4>234</vt:i4>
      </vt:variant>
      <vt:variant>
        <vt:i4>0</vt:i4>
      </vt:variant>
      <vt:variant>
        <vt:i4>5</vt:i4>
      </vt:variant>
      <vt:variant>
        <vt:lpwstr>jl:1003931.520000</vt:lpwstr>
      </vt:variant>
      <vt:variant>
        <vt:lpwstr/>
      </vt:variant>
      <vt:variant>
        <vt:i4>5111898</vt:i4>
      </vt:variant>
      <vt:variant>
        <vt:i4>231</vt:i4>
      </vt:variant>
      <vt:variant>
        <vt:i4>0</vt:i4>
      </vt:variant>
      <vt:variant>
        <vt:i4>5</vt:i4>
      </vt:variant>
      <vt:variant>
        <vt:lpwstr>jl:37651985.40000</vt:lpwstr>
      </vt:variant>
      <vt:variant>
        <vt:lpwstr/>
      </vt:variant>
      <vt:variant>
        <vt:i4>5177427</vt:i4>
      </vt:variant>
      <vt:variant>
        <vt:i4>228</vt:i4>
      </vt:variant>
      <vt:variant>
        <vt:i4>0</vt:i4>
      </vt:variant>
      <vt:variant>
        <vt:i4>5</vt:i4>
      </vt:variant>
      <vt:variant>
        <vt:lpwstr>jl:38827914.40000</vt:lpwstr>
      </vt:variant>
      <vt:variant>
        <vt:lpwstr/>
      </vt:variant>
      <vt:variant>
        <vt:i4>4980827</vt:i4>
      </vt:variant>
      <vt:variant>
        <vt:i4>225</vt:i4>
      </vt:variant>
      <vt:variant>
        <vt:i4>0</vt:i4>
      </vt:variant>
      <vt:variant>
        <vt:i4>5</vt:i4>
      </vt:variant>
      <vt:variant>
        <vt:lpwstr>jl:35148259.1100</vt:lpwstr>
      </vt:variant>
      <vt:variant>
        <vt:lpwstr/>
      </vt:variant>
      <vt:variant>
        <vt:i4>4587604</vt:i4>
      </vt:variant>
      <vt:variant>
        <vt:i4>222</vt:i4>
      </vt:variant>
      <vt:variant>
        <vt:i4>0</vt:i4>
      </vt:variant>
      <vt:variant>
        <vt:i4>5</vt:i4>
      </vt:variant>
      <vt:variant>
        <vt:lpwstr>jl:37712127.40000</vt:lpwstr>
      </vt:variant>
      <vt:variant>
        <vt:lpwstr/>
      </vt:variant>
      <vt:variant>
        <vt:i4>7602281</vt:i4>
      </vt:variant>
      <vt:variant>
        <vt:i4>219</vt:i4>
      </vt:variant>
      <vt:variant>
        <vt:i4>0</vt:i4>
      </vt:variant>
      <vt:variant>
        <vt:i4>5</vt:i4>
      </vt:variant>
      <vt:variant>
        <vt:lpwstr>jl:38281865.400</vt:lpwstr>
      </vt:variant>
      <vt:variant>
        <vt:lpwstr/>
      </vt:variant>
      <vt:variant>
        <vt:i4>4390993</vt:i4>
      </vt:variant>
      <vt:variant>
        <vt:i4>216</vt:i4>
      </vt:variant>
      <vt:variant>
        <vt:i4>0</vt:i4>
      </vt:variant>
      <vt:variant>
        <vt:i4>5</vt:i4>
      </vt:variant>
      <vt:variant>
        <vt:lpwstr>jl:38767922.40000</vt:lpwstr>
      </vt:variant>
      <vt:variant>
        <vt:lpwstr/>
      </vt:variant>
      <vt:variant>
        <vt:i4>7798887</vt:i4>
      </vt:variant>
      <vt:variant>
        <vt:i4>213</vt:i4>
      </vt:variant>
      <vt:variant>
        <vt:i4>0</vt:i4>
      </vt:variant>
      <vt:variant>
        <vt:i4>5</vt:i4>
      </vt:variant>
      <vt:variant>
        <vt:lpwstr>jl:37764413.144</vt:lpwstr>
      </vt:variant>
      <vt:variant>
        <vt:lpwstr/>
      </vt:variant>
      <vt:variant>
        <vt:i4>4194389</vt:i4>
      </vt:variant>
      <vt:variant>
        <vt:i4>210</vt:i4>
      </vt:variant>
      <vt:variant>
        <vt:i4>0</vt:i4>
      </vt:variant>
      <vt:variant>
        <vt:i4>5</vt:i4>
      </vt:variant>
      <vt:variant>
        <vt:lpwstr>jl:34613541.40000</vt:lpwstr>
      </vt:variant>
      <vt:variant>
        <vt:lpwstr/>
      </vt:variant>
      <vt:variant>
        <vt:i4>4390996</vt:i4>
      </vt:variant>
      <vt:variant>
        <vt:i4>207</vt:i4>
      </vt:variant>
      <vt:variant>
        <vt:i4>0</vt:i4>
      </vt:variant>
      <vt:variant>
        <vt:i4>5</vt:i4>
      </vt:variant>
      <vt:variant>
        <vt:lpwstr>jl:33499976.1800</vt:lpwstr>
      </vt:variant>
      <vt:variant>
        <vt:lpwstr/>
      </vt:variant>
      <vt:variant>
        <vt:i4>4522076</vt:i4>
      </vt:variant>
      <vt:variant>
        <vt:i4>204</vt:i4>
      </vt:variant>
      <vt:variant>
        <vt:i4>0</vt:i4>
      </vt:variant>
      <vt:variant>
        <vt:i4>5</vt:i4>
      </vt:variant>
      <vt:variant>
        <vt:lpwstr>jl:31221873.40000</vt:lpwstr>
      </vt:variant>
      <vt:variant>
        <vt:lpwstr/>
      </vt:variant>
      <vt:variant>
        <vt:i4>8257637</vt:i4>
      </vt:variant>
      <vt:variant>
        <vt:i4>201</vt:i4>
      </vt:variant>
      <vt:variant>
        <vt:i4>0</vt:i4>
      </vt:variant>
      <vt:variant>
        <vt:i4>5</vt:i4>
      </vt:variant>
      <vt:variant>
        <vt:lpwstr>jl:31224480.21</vt:lpwstr>
      </vt:variant>
      <vt:variant>
        <vt:lpwstr/>
      </vt:variant>
      <vt:variant>
        <vt:i4>4653143</vt:i4>
      </vt:variant>
      <vt:variant>
        <vt:i4>198</vt:i4>
      </vt:variant>
      <vt:variant>
        <vt:i4>0</vt:i4>
      </vt:variant>
      <vt:variant>
        <vt:i4>5</vt:i4>
      </vt:variant>
      <vt:variant>
        <vt:lpwstr>jl:30110775.40000</vt:lpwstr>
      </vt:variant>
      <vt:variant>
        <vt:lpwstr/>
      </vt:variant>
      <vt:variant>
        <vt:i4>4522070</vt:i4>
      </vt:variant>
      <vt:variant>
        <vt:i4>195</vt:i4>
      </vt:variant>
      <vt:variant>
        <vt:i4>0</vt:i4>
      </vt:variant>
      <vt:variant>
        <vt:i4>5</vt:i4>
      </vt:variant>
      <vt:variant>
        <vt:lpwstr>jl:30110750.4</vt:lpwstr>
      </vt:variant>
      <vt:variant>
        <vt:lpwstr/>
      </vt:variant>
      <vt:variant>
        <vt:i4>5242958</vt:i4>
      </vt:variant>
      <vt:variant>
        <vt:i4>192</vt:i4>
      </vt:variant>
      <vt:variant>
        <vt:i4>0</vt:i4>
      </vt:variant>
      <vt:variant>
        <vt:i4>5</vt:i4>
      </vt:variant>
      <vt:variant>
        <vt:lpwstr>jl:3020900.40000</vt:lpwstr>
      </vt:variant>
      <vt:variant>
        <vt:lpwstr/>
      </vt:variant>
      <vt:variant>
        <vt:i4>7274610</vt:i4>
      </vt:variant>
      <vt:variant>
        <vt:i4>189</vt:i4>
      </vt:variant>
      <vt:variant>
        <vt:i4>0</vt:i4>
      </vt:variant>
      <vt:variant>
        <vt:i4>5</vt:i4>
      </vt:variant>
      <vt:variant>
        <vt:lpwstr>jl:1042176.1900</vt:lpwstr>
      </vt:variant>
      <vt:variant>
        <vt:lpwstr/>
      </vt:variant>
      <vt:variant>
        <vt:i4>5439564</vt:i4>
      </vt:variant>
      <vt:variant>
        <vt:i4>186</vt:i4>
      </vt:variant>
      <vt:variant>
        <vt:i4>0</vt:i4>
      </vt:variant>
      <vt:variant>
        <vt:i4>5</vt:i4>
      </vt:variant>
      <vt:variant>
        <vt:lpwstr>jl:1007658.0</vt:lpwstr>
      </vt:variant>
      <vt:variant>
        <vt:lpwstr/>
      </vt:variant>
      <vt:variant>
        <vt:i4>5505093</vt:i4>
      </vt:variant>
      <vt:variant>
        <vt:i4>183</vt:i4>
      </vt:variant>
      <vt:variant>
        <vt:i4>0</vt:i4>
      </vt:variant>
      <vt:variant>
        <vt:i4>5</vt:i4>
      </vt:variant>
      <vt:variant>
        <vt:lpwstr>jl:1013880.0</vt:lpwstr>
      </vt:variant>
      <vt:variant>
        <vt:lpwstr/>
      </vt:variant>
      <vt:variant>
        <vt:i4>4980825</vt:i4>
      </vt:variant>
      <vt:variant>
        <vt:i4>180</vt:i4>
      </vt:variant>
      <vt:variant>
        <vt:i4>0</vt:i4>
      </vt:variant>
      <vt:variant>
        <vt:i4>5</vt:i4>
      </vt:variant>
      <vt:variant>
        <vt:lpwstr>jl:38488516.30900</vt:lpwstr>
      </vt:variant>
      <vt:variant>
        <vt:lpwstr/>
      </vt:variant>
      <vt:variant>
        <vt:i4>7929963</vt:i4>
      </vt:variant>
      <vt:variant>
        <vt:i4>177</vt:i4>
      </vt:variant>
      <vt:variant>
        <vt:i4>0</vt:i4>
      </vt:variant>
      <vt:variant>
        <vt:i4>5</vt:i4>
      </vt:variant>
      <vt:variant>
        <vt:lpwstr>jl:39405296.600</vt:lpwstr>
      </vt:variant>
      <vt:variant>
        <vt:lpwstr/>
      </vt:variant>
      <vt:variant>
        <vt:i4>4522075</vt:i4>
      </vt:variant>
      <vt:variant>
        <vt:i4>174</vt:i4>
      </vt:variant>
      <vt:variant>
        <vt:i4>0</vt:i4>
      </vt:variant>
      <vt:variant>
        <vt:i4>5</vt:i4>
      </vt:variant>
      <vt:variant>
        <vt:lpwstr>jl:31221873.30000</vt:lpwstr>
      </vt:variant>
      <vt:variant>
        <vt:lpwstr/>
      </vt:variant>
      <vt:variant>
        <vt:i4>7340137</vt:i4>
      </vt:variant>
      <vt:variant>
        <vt:i4>171</vt:i4>
      </vt:variant>
      <vt:variant>
        <vt:i4>0</vt:i4>
      </vt:variant>
      <vt:variant>
        <vt:i4>5</vt:i4>
      </vt:variant>
      <vt:variant>
        <vt:lpwstr>jl:31221821.300</vt:lpwstr>
      </vt:variant>
      <vt:variant>
        <vt:lpwstr/>
      </vt:variant>
      <vt:variant>
        <vt:i4>4653136</vt:i4>
      </vt:variant>
      <vt:variant>
        <vt:i4>168</vt:i4>
      </vt:variant>
      <vt:variant>
        <vt:i4>0</vt:i4>
      </vt:variant>
      <vt:variant>
        <vt:i4>5</vt:i4>
      </vt:variant>
      <vt:variant>
        <vt:lpwstr>jl:30110775.30000</vt:lpwstr>
      </vt:variant>
      <vt:variant>
        <vt:lpwstr/>
      </vt:variant>
      <vt:variant>
        <vt:i4>4522070</vt:i4>
      </vt:variant>
      <vt:variant>
        <vt:i4>165</vt:i4>
      </vt:variant>
      <vt:variant>
        <vt:i4>0</vt:i4>
      </vt:variant>
      <vt:variant>
        <vt:i4>5</vt:i4>
      </vt:variant>
      <vt:variant>
        <vt:lpwstr>jl:30110750.3</vt:lpwstr>
      </vt:variant>
      <vt:variant>
        <vt:lpwstr/>
      </vt:variant>
      <vt:variant>
        <vt:i4>5111891</vt:i4>
      </vt:variant>
      <vt:variant>
        <vt:i4>162</vt:i4>
      </vt:variant>
      <vt:variant>
        <vt:i4>0</vt:i4>
      </vt:variant>
      <vt:variant>
        <vt:i4>5</vt:i4>
      </vt:variant>
      <vt:variant>
        <vt:lpwstr>jl:33519637.0</vt:lpwstr>
      </vt:variant>
      <vt:variant>
        <vt:lpwstr/>
      </vt:variant>
      <vt:variant>
        <vt:i4>4522070</vt:i4>
      </vt:variant>
      <vt:variant>
        <vt:i4>159</vt:i4>
      </vt:variant>
      <vt:variant>
        <vt:i4>0</vt:i4>
      </vt:variant>
      <vt:variant>
        <vt:i4>5</vt:i4>
      </vt:variant>
      <vt:variant>
        <vt:lpwstr>jl:38015817.0</vt:lpwstr>
      </vt:variant>
      <vt:variant>
        <vt:lpwstr/>
      </vt:variant>
      <vt:variant>
        <vt:i4>4456538</vt:i4>
      </vt:variant>
      <vt:variant>
        <vt:i4>156</vt:i4>
      </vt:variant>
      <vt:variant>
        <vt:i4>0</vt:i4>
      </vt:variant>
      <vt:variant>
        <vt:i4>5</vt:i4>
      </vt:variant>
      <vt:variant>
        <vt:lpwstr>jl:33849147.30800</vt:lpwstr>
      </vt:variant>
      <vt:variant>
        <vt:lpwstr/>
      </vt:variant>
      <vt:variant>
        <vt:i4>8323168</vt:i4>
      </vt:variant>
      <vt:variant>
        <vt:i4>153</vt:i4>
      </vt:variant>
      <vt:variant>
        <vt:i4>0</vt:i4>
      </vt:variant>
      <vt:variant>
        <vt:i4>5</vt:i4>
      </vt:variant>
      <vt:variant>
        <vt:lpwstr>jl:34983842.600</vt:lpwstr>
      </vt:variant>
      <vt:variant>
        <vt:lpwstr/>
      </vt:variant>
      <vt:variant>
        <vt:i4>4325462</vt:i4>
      </vt:variant>
      <vt:variant>
        <vt:i4>150</vt:i4>
      </vt:variant>
      <vt:variant>
        <vt:i4>0</vt:i4>
      </vt:variant>
      <vt:variant>
        <vt:i4>5</vt:i4>
      </vt:variant>
      <vt:variant>
        <vt:lpwstr>jl:34550965.30800</vt:lpwstr>
      </vt:variant>
      <vt:variant>
        <vt:lpwstr/>
      </vt:variant>
      <vt:variant>
        <vt:i4>8257640</vt:i4>
      </vt:variant>
      <vt:variant>
        <vt:i4>147</vt:i4>
      </vt:variant>
      <vt:variant>
        <vt:i4>0</vt:i4>
      </vt:variant>
      <vt:variant>
        <vt:i4>5</vt:i4>
      </vt:variant>
      <vt:variant>
        <vt:lpwstr>jl:35769614.900</vt:lpwstr>
      </vt:variant>
      <vt:variant>
        <vt:lpwstr/>
      </vt:variant>
      <vt:variant>
        <vt:i4>4915294</vt:i4>
      </vt:variant>
      <vt:variant>
        <vt:i4>144</vt:i4>
      </vt:variant>
      <vt:variant>
        <vt:i4>0</vt:i4>
      </vt:variant>
      <vt:variant>
        <vt:i4>5</vt:i4>
      </vt:variant>
      <vt:variant>
        <vt:lpwstr>jl:38340990.30800</vt:lpwstr>
      </vt:variant>
      <vt:variant>
        <vt:lpwstr/>
      </vt:variant>
      <vt:variant>
        <vt:i4>4456542</vt:i4>
      </vt:variant>
      <vt:variant>
        <vt:i4>141</vt:i4>
      </vt:variant>
      <vt:variant>
        <vt:i4>0</vt:i4>
      </vt:variant>
      <vt:variant>
        <vt:i4>5</vt:i4>
      </vt:variant>
      <vt:variant>
        <vt:lpwstr>jl:38686844.2203</vt:lpwstr>
      </vt:variant>
      <vt:variant>
        <vt:lpwstr/>
      </vt:variant>
      <vt:variant>
        <vt:i4>4391006</vt:i4>
      </vt:variant>
      <vt:variant>
        <vt:i4>138</vt:i4>
      </vt:variant>
      <vt:variant>
        <vt:i4>0</vt:i4>
      </vt:variant>
      <vt:variant>
        <vt:i4>5</vt:i4>
      </vt:variant>
      <vt:variant>
        <vt:lpwstr>jl:38767922.30800</vt:lpwstr>
      </vt:variant>
      <vt:variant>
        <vt:lpwstr/>
      </vt:variant>
      <vt:variant>
        <vt:i4>7798887</vt:i4>
      </vt:variant>
      <vt:variant>
        <vt:i4>135</vt:i4>
      </vt:variant>
      <vt:variant>
        <vt:i4>0</vt:i4>
      </vt:variant>
      <vt:variant>
        <vt:i4>5</vt:i4>
      </vt:variant>
      <vt:variant>
        <vt:lpwstr>jl:37764413.143</vt:lpwstr>
      </vt:variant>
      <vt:variant>
        <vt:lpwstr/>
      </vt:variant>
      <vt:variant>
        <vt:i4>4653136</vt:i4>
      </vt:variant>
      <vt:variant>
        <vt:i4>132</vt:i4>
      </vt:variant>
      <vt:variant>
        <vt:i4>0</vt:i4>
      </vt:variant>
      <vt:variant>
        <vt:i4>5</vt:i4>
      </vt:variant>
      <vt:variant>
        <vt:lpwstr>jl:30110775.30000</vt:lpwstr>
      </vt:variant>
      <vt:variant>
        <vt:lpwstr/>
      </vt:variant>
      <vt:variant>
        <vt:i4>4522070</vt:i4>
      </vt:variant>
      <vt:variant>
        <vt:i4>129</vt:i4>
      </vt:variant>
      <vt:variant>
        <vt:i4>0</vt:i4>
      </vt:variant>
      <vt:variant>
        <vt:i4>5</vt:i4>
      </vt:variant>
      <vt:variant>
        <vt:lpwstr>jl:30110750.3</vt:lpwstr>
      </vt:variant>
      <vt:variant>
        <vt:lpwstr/>
      </vt:variant>
      <vt:variant>
        <vt:i4>4653136</vt:i4>
      </vt:variant>
      <vt:variant>
        <vt:i4>126</vt:i4>
      </vt:variant>
      <vt:variant>
        <vt:i4>0</vt:i4>
      </vt:variant>
      <vt:variant>
        <vt:i4>5</vt:i4>
      </vt:variant>
      <vt:variant>
        <vt:lpwstr>jl:30110775.30000</vt:lpwstr>
      </vt:variant>
      <vt:variant>
        <vt:lpwstr/>
      </vt:variant>
      <vt:variant>
        <vt:i4>4522070</vt:i4>
      </vt:variant>
      <vt:variant>
        <vt:i4>123</vt:i4>
      </vt:variant>
      <vt:variant>
        <vt:i4>0</vt:i4>
      </vt:variant>
      <vt:variant>
        <vt:i4>5</vt:i4>
      </vt:variant>
      <vt:variant>
        <vt:lpwstr>jl:30110750.3</vt:lpwstr>
      </vt:variant>
      <vt:variant>
        <vt:lpwstr/>
      </vt:variant>
      <vt:variant>
        <vt:i4>5963855</vt:i4>
      </vt:variant>
      <vt:variant>
        <vt:i4>120</vt:i4>
      </vt:variant>
      <vt:variant>
        <vt:i4>0</vt:i4>
      </vt:variant>
      <vt:variant>
        <vt:i4>5</vt:i4>
      </vt:variant>
      <vt:variant>
        <vt:lpwstr>jl:1026672.0</vt:lpwstr>
      </vt:variant>
      <vt:variant>
        <vt:lpwstr/>
      </vt:variant>
      <vt:variant>
        <vt:i4>4522070</vt:i4>
      </vt:variant>
      <vt:variant>
        <vt:i4>117</vt:i4>
      </vt:variant>
      <vt:variant>
        <vt:i4>0</vt:i4>
      </vt:variant>
      <vt:variant>
        <vt:i4>5</vt:i4>
      </vt:variant>
      <vt:variant>
        <vt:lpwstr>jl:30110750.3</vt:lpwstr>
      </vt:variant>
      <vt:variant>
        <vt:lpwstr/>
      </vt:variant>
      <vt:variant>
        <vt:i4>4390997</vt:i4>
      </vt:variant>
      <vt:variant>
        <vt:i4>114</vt:i4>
      </vt:variant>
      <vt:variant>
        <vt:i4>0</vt:i4>
      </vt:variant>
      <vt:variant>
        <vt:i4>5</vt:i4>
      </vt:variant>
      <vt:variant>
        <vt:lpwstr>jl:38767922.30300</vt:lpwstr>
      </vt:variant>
      <vt:variant>
        <vt:lpwstr/>
      </vt:variant>
      <vt:variant>
        <vt:i4>7798887</vt:i4>
      </vt:variant>
      <vt:variant>
        <vt:i4>111</vt:i4>
      </vt:variant>
      <vt:variant>
        <vt:i4>0</vt:i4>
      </vt:variant>
      <vt:variant>
        <vt:i4>5</vt:i4>
      </vt:variant>
      <vt:variant>
        <vt:lpwstr>jl:37764413.143</vt:lpwstr>
      </vt:variant>
      <vt:variant>
        <vt:lpwstr/>
      </vt:variant>
      <vt:variant>
        <vt:i4>4980828</vt:i4>
      </vt:variant>
      <vt:variant>
        <vt:i4>108</vt:i4>
      </vt:variant>
      <vt:variant>
        <vt:i4>0</vt:i4>
      </vt:variant>
      <vt:variant>
        <vt:i4>5</vt:i4>
      </vt:variant>
      <vt:variant>
        <vt:lpwstr>jl:30008956.30000</vt:lpwstr>
      </vt:variant>
      <vt:variant>
        <vt:lpwstr/>
      </vt:variant>
      <vt:variant>
        <vt:i4>8192104</vt:i4>
      </vt:variant>
      <vt:variant>
        <vt:i4>105</vt:i4>
      </vt:variant>
      <vt:variant>
        <vt:i4>0</vt:i4>
      </vt:variant>
      <vt:variant>
        <vt:i4>5</vt:i4>
      </vt:variant>
      <vt:variant>
        <vt:lpwstr>jl:30008940.100</vt:lpwstr>
      </vt:variant>
      <vt:variant>
        <vt:lpwstr/>
      </vt:variant>
      <vt:variant>
        <vt:i4>4259924</vt:i4>
      </vt:variant>
      <vt:variant>
        <vt:i4>102</vt:i4>
      </vt:variant>
      <vt:variant>
        <vt:i4>0</vt:i4>
      </vt:variant>
      <vt:variant>
        <vt:i4>5</vt:i4>
      </vt:variant>
      <vt:variant>
        <vt:lpwstr>jl:36675530.0</vt:lpwstr>
      </vt:variant>
      <vt:variant>
        <vt:lpwstr/>
      </vt:variant>
      <vt:variant>
        <vt:i4>6094926</vt:i4>
      </vt:variant>
      <vt:variant>
        <vt:i4>99</vt:i4>
      </vt:variant>
      <vt:variant>
        <vt:i4>0</vt:i4>
      </vt:variant>
      <vt:variant>
        <vt:i4>5</vt:i4>
      </vt:variant>
      <vt:variant>
        <vt:lpwstr>jl:1020900.30800</vt:lpwstr>
      </vt:variant>
      <vt:variant>
        <vt:lpwstr/>
      </vt:variant>
      <vt:variant>
        <vt:i4>4390999</vt:i4>
      </vt:variant>
      <vt:variant>
        <vt:i4>96</vt:i4>
      </vt:variant>
      <vt:variant>
        <vt:i4>0</vt:i4>
      </vt:variant>
      <vt:variant>
        <vt:i4>5</vt:i4>
      </vt:variant>
      <vt:variant>
        <vt:lpwstr>jl:38767922.20000</vt:lpwstr>
      </vt:variant>
      <vt:variant>
        <vt:lpwstr/>
      </vt:variant>
      <vt:variant>
        <vt:i4>4653143</vt:i4>
      </vt:variant>
      <vt:variant>
        <vt:i4>93</vt:i4>
      </vt:variant>
      <vt:variant>
        <vt:i4>0</vt:i4>
      </vt:variant>
      <vt:variant>
        <vt:i4>5</vt:i4>
      </vt:variant>
      <vt:variant>
        <vt:lpwstr>jl:37764413.1400</vt:lpwstr>
      </vt:variant>
      <vt:variant>
        <vt:lpwstr/>
      </vt:variant>
      <vt:variant>
        <vt:i4>4390999</vt:i4>
      </vt:variant>
      <vt:variant>
        <vt:i4>90</vt:i4>
      </vt:variant>
      <vt:variant>
        <vt:i4>0</vt:i4>
      </vt:variant>
      <vt:variant>
        <vt:i4>5</vt:i4>
      </vt:variant>
      <vt:variant>
        <vt:lpwstr>jl:37764413.20300</vt:lpwstr>
      </vt:variant>
      <vt:variant>
        <vt:lpwstr/>
      </vt:variant>
      <vt:variant>
        <vt:i4>4653143</vt:i4>
      </vt:variant>
      <vt:variant>
        <vt:i4>87</vt:i4>
      </vt:variant>
      <vt:variant>
        <vt:i4>0</vt:i4>
      </vt:variant>
      <vt:variant>
        <vt:i4>5</vt:i4>
      </vt:variant>
      <vt:variant>
        <vt:lpwstr>jl:37764413.1400</vt:lpwstr>
      </vt:variant>
      <vt:variant>
        <vt:lpwstr/>
      </vt:variant>
      <vt:variant>
        <vt:i4>4653150</vt:i4>
      </vt:variant>
      <vt:variant>
        <vt:i4>84</vt:i4>
      </vt:variant>
      <vt:variant>
        <vt:i4>0</vt:i4>
      </vt:variant>
      <vt:variant>
        <vt:i4>5</vt:i4>
      </vt:variant>
      <vt:variant>
        <vt:lpwstr>jl:38686844.2200</vt:lpwstr>
      </vt:variant>
      <vt:variant>
        <vt:lpwstr/>
      </vt:variant>
      <vt:variant>
        <vt:i4>4522074</vt:i4>
      </vt:variant>
      <vt:variant>
        <vt:i4>81</vt:i4>
      </vt:variant>
      <vt:variant>
        <vt:i4>0</vt:i4>
      </vt:variant>
      <vt:variant>
        <vt:i4>5</vt:i4>
      </vt:variant>
      <vt:variant>
        <vt:lpwstr>jl:31221873.20000</vt:lpwstr>
      </vt:variant>
      <vt:variant>
        <vt:lpwstr/>
      </vt:variant>
      <vt:variant>
        <vt:i4>4194394</vt:i4>
      </vt:variant>
      <vt:variant>
        <vt:i4>78</vt:i4>
      </vt:variant>
      <vt:variant>
        <vt:i4>0</vt:i4>
      </vt:variant>
      <vt:variant>
        <vt:i4>5</vt:i4>
      </vt:variant>
      <vt:variant>
        <vt:lpwstr>jl:31221821.0</vt:lpwstr>
      </vt:variant>
      <vt:variant>
        <vt:lpwstr/>
      </vt:variant>
      <vt:variant>
        <vt:i4>4522074</vt:i4>
      </vt:variant>
      <vt:variant>
        <vt:i4>75</vt:i4>
      </vt:variant>
      <vt:variant>
        <vt:i4>0</vt:i4>
      </vt:variant>
      <vt:variant>
        <vt:i4>5</vt:i4>
      </vt:variant>
      <vt:variant>
        <vt:lpwstr>jl:31221873.20000</vt:lpwstr>
      </vt:variant>
      <vt:variant>
        <vt:lpwstr/>
      </vt:variant>
      <vt:variant>
        <vt:i4>4194394</vt:i4>
      </vt:variant>
      <vt:variant>
        <vt:i4>72</vt:i4>
      </vt:variant>
      <vt:variant>
        <vt:i4>0</vt:i4>
      </vt:variant>
      <vt:variant>
        <vt:i4>5</vt:i4>
      </vt:variant>
      <vt:variant>
        <vt:lpwstr>jl:31221821.0</vt:lpwstr>
      </vt:variant>
      <vt:variant>
        <vt:lpwstr/>
      </vt:variant>
      <vt:variant>
        <vt:i4>4653137</vt:i4>
      </vt:variant>
      <vt:variant>
        <vt:i4>69</vt:i4>
      </vt:variant>
      <vt:variant>
        <vt:i4>0</vt:i4>
      </vt:variant>
      <vt:variant>
        <vt:i4>5</vt:i4>
      </vt:variant>
      <vt:variant>
        <vt:lpwstr>jl:30110775.20000</vt:lpwstr>
      </vt:variant>
      <vt:variant>
        <vt:lpwstr/>
      </vt:variant>
      <vt:variant>
        <vt:i4>7667812</vt:i4>
      </vt:variant>
      <vt:variant>
        <vt:i4>66</vt:i4>
      </vt:variant>
      <vt:variant>
        <vt:i4>0</vt:i4>
      </vt:variant>
      <vt:variant>
        <vt:i4>5</vt:i4>
      </vt:variant>
      <vt:variant>
        <vt:lpwstr>jl:30110750.200</vt:lpwstr>
      </vt:variant>
      <vt:variant>
        <vt:lpwstr/>
      </vt:variant>
      <vt:variant>
        <vt:i4>4980829</vt:i4>
      </vt:variant>
      <vt:variant>
        <vt:i4>63</vt:i4>
      </vt:variant>
      <vt:variant>
        <vt:i4>0</vt:i4>
      </vt:variant>
      <vt:variant>
        <vt:i4>5</vt:i4>
      </vt:variant>
      <vt:variant>
        <vt:lpwstr>jl:30008956.20000</vt:lpwstr>
      </vt:variant>
      <vt:variant>
        <vt:lpwstr/>
      </vt:variant>
      <vt:variant>
        <vt:i4>8192104</vt:i4>
      </vt:variant>
      <vt:variant>
        <vt:i4>60</vt:i4>
      </vt:variant>
      <vt:variant>
        <vt:i4>0</vt:i4>
      </vt:variant>
      <vt:variant>
        <vt:i4>5</vt:i4>
      </vt:variant>
      <vt:variant>
        <vt:lpwstr>jl:30008940.100</vt:lpwstr>
      </vt:variant>
      <vt:variant>
        <vt:lpwstr/>
      </vt:variant>
      <vt:variant>
        <vt:i4>5701709</vt:i4>
      </vt:variant>
      <vt:variant>
        <vt:i4>57</vt:i4>
      </vt:variant>
      <vt:variant>
        <vt:i4>0</vt:i4>
      </vt:variant>
      <vt:variant>
        <vt:i4>5</vt:i4>
      </vt:variant>
      <vt:variant>
        <vt:lpwstr>jl:1020900.130000</vt:lpwstr>
      </vt:variant>
      <vt:variant>
        <vt:lpwstr/>
      </vt:variant>
      <vt:variant>
        <vt:i4>6750333</vt:i4>
      </vt:variant>
      <vt:variant>
        <vt:i4>54</vt:i4>
      </vt:variant>
      <vt:variant>
        <vt:i4>0</vt:i4>
      </vt:variant>
      <vt:variant>
        <vt:i4>5</vt:i4>
      </vt:variant>
      <vt:variant>
        <vt:lpwstr>jl:1020900.12010000</vt:lpwstr>
      </vt:variant>
      <vt:variant>
        <vt:lpwstr/>
      </vt:variant>
      <vt:variant>
        <vt:i4>5701708</vt:i4>
      </vt:variant>
      <vt:variant>
        <vt:i4>51</vt:i4>
      </vt:variant>
      <vt:variant>
        <vt:i4>0</vt:i4>
      </vt:variant>
      <vt:variant>
        <vt:i4>5</vt:i4>
      </vt:variant>
      <vt:variant>
        <vt:lpwstr>jl:1020900.120000</vt:lpwstr>
      </vt:variant>
      <vt:variant>
        <vt:lpwstr/>
      </vt:variant>
      <vt:variant>
        <vt:i4>5701711</vt:i4>
      </vt:variant>
      <vt:variant>
        <vt:i4>48</vt:i4>
      </vt:variant>
      <vt:variant>
        <vt:i4>0</vt:i4>
      </vt:variant>
      <vt:variant>
        <vt:i4>5</vt:i4>
      </vt:variant>
      <vt:variant>
        <vt:lpwstr>jl:1020900.110000</vt:lpwstr>
      </vt:variant>
      <vt:variant>
        <vt:lpwstr/>
      </vt:variant>
      <vt:variant>
        <vt:i4>5701710</vt:i4>
      </vt:variant>
      <vt:variant>
        <vt:i4>45</vt:i4>
      </vt:variant>
      <vt:variant>
        <vt:i4>0</vt:i4>
      </vt:variant>
      <vt:variant>
        <vt:i4>5</vt:i4>
      </vt:variant>
      <vt:variant>
        <vt:lpwstr>jl:1020900.100000</vt:lpwstr>
      </vt:variant>
      <vt:variant>
        <vt:lpwstr/>
      </vt:variant>
      <vt:variant>
        <vt:i4>5701710</vt:i4>
      </vt:variant>
      <vt:variant>
        <vt:i4>42</vt:i4>
      </vt:variant>
      <vt:variant>
        <vt:i4>0</vt:i4>
      </vt:variant>
      <vt:variant>
        <vt:i4>5</vt:i4>
      </vt:variant>
      <vt:variant>
        <vt:lpwstr>jl:1020900.100000</vt:lpwstr>
      </vt:variant>
      <vt:variant>
        <vt:lpwstr/>
      </vt:variant>
      <vt:variant>
        <vt:i4>6225998</vt:i4>
      </vt:variant>
      <vt:variant>
        <vt:i4>39</vt:i4>
      </vt:variant>
      <vt:variant>
        <vt:i4>0</vt:i4>
      </vt:variant>
      <vt:variant>
        <vt:i4>5</vt:i4>
      </vt:variant>
      <vt:variant>
        <vt:lpwstr>jl:1020900.90000</vt:lpwstr>
      </vt:variant>
      <vt:variant>
        <vt:lpwstr/>
      </vt:variant>
      <vt:variant>
        <vt:i4>6160462</vt:i4>
      </vt:variant>
      <vt:variant>
        <vt:i4>36</vt:i4>
      </vt:variant>
      <vt:variant>
        <vt:i4>0</vt:i4>
      </vt:variant>
      <vt:variant>
        <vt:i4>5</vt:i4>
      </vt:variant>
      <vt:variant>
        <vt:lpwstr>jl:1020900.80000</vt:lpwstr>
      </vt:variant>
      <vt:variant>
        <vt:lpwstr/>
      </vt:variant>
      <vt:variant>
        <vt:i4>5308494</vt:i4>
      </vt:variant>
      <vt:variant>
        <vt:i4>33</vt:i4>
      </vt:variant>
      <vt:variant>
        <vt:i4>0</vt:i4>
      </vt:variant>
      <vt:variant>
        <vt:i4>5</vt:i4>
      </vt:variant>
      <vt:variant>
        <vt:lpwstr>jl:1020900.70000</vt:lpwstr>
      </vt:variant>
      <vt:variant>
        <vt:lpwstr/>
      </vt:variant>
      <vt:variant>
        <vt:i4>5242958</vt:i4>
      </vt:variant>
      <vt:variant>
        <vt:i4>30</vt:i4>
      </vt:variant>
      <vt:variant>
        <vt:i4>0</vt:i4>
      </vt:variant>
      <vt:variant>
        <vt:i4>5</vt:i4>
      </vt:variant>
      <vt:variant>
        <vt:lpwstr>jl:1020900.60000</vt:lpwstr>
      </vt:variant>
      <vt:variant>
        <vt:lpwstr/>
      </vt:variant>
      <vt:variant>
        <vt:i4>5439566</vt:i4>
      </vt:variant>
      <vt:variant>
        <vt:i4>27</vt:i4>
      </vt:variant>
      <vt:variant>
        <vt:i4>0</vt:i4>
      </vt:variant>
      <vt:variant>
        <vt:i4>5</vt:i4>
      </vt:variant>
      <vt:variant>
        <vt:lpwstr>jl:1020900.50000</vt:lpwstr>
      </vt:variant>
      <vt:variant>
        <vt:lpwstr/>
      </vt:variant>
      <vt:variant>
        <vt:i4>5374030</vt:i4>
      </vt:variant>
      <vt:variant>
        <vt:i4>24</vt:i4>
      </vt:variant>
      <vt:variant>
        <vt:i4>0</vt:i4>
      </vt:variant>
      <vt:variant>
        <vt:i4>5</vt:i4>
      </vt:variant>
      <vt:variant>
        <vt:lpwstr>jl:1020900.40000</vt:lpwstr>
      </vt:variant>
      <vt:variant>
        <vt:lpwstr/>
      </vt:variant>
      <vt:variant>
        <vt:i4>5374030</vt:i4>
      </vt:variant>
      <vt:variant>
        <vt:i4>21</vt:i4>
      </vt:variant>
      <vt:variant>
        <vt:i4>0</vt:i4>
      </vt:variant>
      <vt:variant>
        <vt:i4>5</vt:i4>
      </vt:variant>
      <vt:variant>
        <vt:lpwstr>jl:1020900.40000</vt:lpwstr>
      </vt:variant>
      <vt:variant>
        <vt:lpwstr/>
      </vt:variant>
      <vt:variant>
        <vt:i4>5570638</vt:i4>
      </vt:variant>
      <vt:variant>
        <vt:i4>18</vt:i4>
      </vt:variant>
      <vt:variant>
        <vt:i4>0</vt:i4>
      </vt:variant>
      <vt:variant>
        <vt:i4>5</vt:i4>
      </vt:variant>
      <vt:variant>
        <vt:lpwstr>jl:1020900.30000</vt:lpwstr>
      </vt:variant>
      <vt:variant>
        <vt:lpwstr/>
      </vt:variant>
      <vt:variant>
        <vt:i4>5505102</vt:i4>
      </vt:variant>
      <vt:variant>
        <vt:i4>15</vt:i4>
      </vt:variant>
      <vt:variant>
        <vt:i4>0</vt:i4>
      </vt:variant>
      <vt:variant>
        <vt:i4>5</vt:i4>
      </vt:variant>
      <vt:variant>
        <vt:lpwstr>jl:1020900.20000</vt:lpwstr>
      </vt:variant>
      <vt:variant>
        <vt:lpwstr/>
      </vt:variant>
      <vt:variant>
        <vt:i4>5701710</vt:i4>
      </vt:variant>
      <vt:variant>
        <vt:i4>12</vt:i4>
      </vt:variant>
      <vt:variant>
        <vt:i4>0</vt:i4>
      </vt:variant>
      <vt:variant>
        <vt:i4>5</vt:i4>
      </vt:variant>
      <vt:variant>
        <vt:lpwstr>jl:1020900.10000</vt:lpwstr>
      </vt:variant>
      <vt:variant>
        <vt:lpwstr/>
      </vt:variant>
      <vt:variant>
        <vt:i4>5701710</vt:i4>
      </vt:variant>
      <vt:variant>
        <vt:i4>9</vt:i4>
      </vt:variant>
      <vt:variant>
        <vt:i4>0</vt:i4>
      </vt:variant>
      <vt:variant>
        <vt:i4>5</vt:i4>
      </vt:variant>
      <vt:variant>
        <vt:lpwstr>jl:1020900.10000</vt:lpwstr>
      </vt:variant>
      <vt:variant>
        <vt:lpwstr/>
      </vt:variant>
      <vt:variant>
        <vt:i4>4325471</vt:i4>
      </vt:variant>
      <vt:variant>
        <vt:i4>6</vt:i4>
      </vt:variant>
      <vt:variant>
        <vt:i4>0</vt:i4>
      </vt:variant>
      <vt:variant>
        <vt:i4>5</vt:i4>
      </vt:variant>
      <vt:variant>
        <vt:lpwstr>jl:32587017.20000</vt:lpwstr>
      </vt:variant>
      <vt:variant>
        <vt:lpwstr/>
      </vt:variant>
      <vt:variant>
        <vt:i4>4391004</vt:i4>
      </vt:variant>
      <vt:variant>
        <vt:i4>3</vt:i4>
      </vt:variant>
      <vt:variant>
        <vt:i4>0</vt:i4>
      </vt:variant>
      <vt:variant>
        <vt:i4>5</vt:i4>
      </vt:variant>
      <vt:variant>
        <vt:lpwstr>jl:32587017.1100</vt:lpwstr>
      </vt:variant>
      <vt:variant>
        <vt:lpwstr/>
      </vt:variant>
      <vt:variant>
        <vt:i4>5570638</vt:i4>
      </vt:variant>
      <vt:variant>
        <vt:i4>0</vt:i4>
      </vt:variant>
      <vt:variant>
        <vt:i4>0</vt:i4>
      </vt:variant>
      <vt:variant>
        <vt:i4>5</vt:i4>
      </vt:variant>
      <vt:variant>
        <vt:lpwstr>jl:2020900.0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7 декабря 2000 года № 110-II «О жилищных строительных сбережениях в Республике Казахстан» (с изменениями и дополнениями по состоянию на 24.05.2025 г.) /Copyright © Paragraph 1997-2025.07.02 (R: 5.4.21)/</dc:title>
  <dc:subject/>
  <dc:creator>Коробейникова Анна Александровна</dc:creator>
  <cp:keywords/>
  <dc:description/>
  <cp:lastModifiedBy>Коробейникова Анна Александровна</cp:lastModifiedBy>
  <cp:revision>2</cp:revision>
  <dcterms:created xsi:type="dcterms:W3CDTF">2025-07-10T12:40:00Z</dcterms:created>
  <dcterms:modified xsi:type="dcterms:W3CDTF">2025-07-10T12:40:00Z</dcterms:modified>
</cp:coreProperties>
</file>